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476"/>
      </w:tblGrid>
      <w:tr w:rsidR="009922B1" w14:paraId="7F12B998" w14:textId="77777777" w:rsidTr="00D331AD">
        <w:trPr>
          <w:trHeight w:val="1020"/>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14:paraId="67A01956" w14:textId="77777777" w:rsidR="009922B1" w:rsidRDefault="005969FB" w:rsidP="002248F9">
            <w:pPr>
              <w:spacing w:before="120"/>
              <w:jc w:val="center"/>
            </w:pPr>
            <w:r>
              <w:rPr>
                <w:b/>
                <w:bCs/>
                <w:noProof/>
                <w:lang w:eastAsia="ja-JP"/>
              </w:rPr>
              <mc:AlternateContent>
                <mc:Choice Requires="wps">
                  <w:drawing>
                    <wp:anchor distT="4294967291" distB="4294967291" distL="114300" distR="114300" simplePos="0" relativeHeight="251664896" behindDoc="0" locked="0" layoutInCell="1" allowOverlap="1" wp14:anchorId="3973B353" wp14:editId="26B34CCC">
                      <wp:simplePos x="0" y="0"/>
                      <wp:positionH relativeFrom="column">
                        <wp:posOffset>822960</wp:posOffset>
                      </wp:positionH>
                      <wp:positionV relativeFrom="paragraph">
                        <wp:posOffset>461009</wp:posOffset>
                      </wp:positionV>
                      <wp:extent cx="733425" cy="0"/>
                      <wp:effectExtent l="0" t="0" r="9525" b="1905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35F1FA" id="Straight Connector 5"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8pt,36.3pt" to="122.5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vDGwIAADY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"/>
                  </w:pict>
                </mc:Fallback>
              </mc:AlternateContent>
            </w:r>
            <w:r w:rsidR="009922B1">
              <w:rPr>
                <w:b/>
                <w:bCs/>
                <w:lang w:val="vi-VN"/>
              </w:rPr>
              <w:t>B</w:t>
            </w:r>
            <w:r w:rsidR="009922B1">
              <w:rPr>
                <w:b/>
                <w:bCs/>
              </w:rPr>
              <w:t xml:space="preserve">Ộ </w:t>
            </w:r>
            <w:r w:rsidR="009922B1">
              <w:rPr>
                <w:b/>
                <w:bCs/>
                <w:lang w:val="vi-VN"/>
              </w:rPr>
              <w:t xml:space="preserve">NÔNG NGHIỆP </w:t>
            </w:r>
            <w:r w:rsidR="00270E55">
              <w:rPr>
                <w:b/>
                <w:bCs/>
              </w:rPr>
              <w:br/>
            </w:r>
            <w:r w:rsidR="009922B1">
              <w:rPr>
                <w:b/>
                <w:bCs/>
                <w:lang w:val="vi-VN"/>
              </w:rPr>
              <w:t>VÀ PHÁT TRIỂN NÔNG THÔN</w:t>
            </w:r>
            <w:r w:rsidR="009922B1">
              <w:rPr>
                <w:b/>
                <w:bCs/>
                <w:lang w:val="vi-VN"/>
              </w:rPr>
              <w:br/>
            </w:r>
          </w:p>
        </w:tc>
        <w:tc>
          <w:tcPr>
            <w:tcW w:w="5476" w:type="dxa"/>
            <w:tcBorders>
              <w:top w:val="nil"/>
              <w:left w:val="nil"/>
              <w:bottom w:val="nil"/>
              <w:right w:val="nil"/>
              <w:tl2br w:val="nil"/>
              <w:tr2bl w:val="nil"/>
            </w:tcBorders>
            <w:shd w:val="clear" w:color="auto" w:fill="auto"/>
            <w:tcMar>
              <w:top w:w="0" w:type="dxa"/>
              <w:left w:w="108" w:type="dxa"/>
              <w:bottom w:w="0" w:type="dxa"/>
              <w:right w:w="108" w:type="dxa"/>
            </w:tcMar>
          </w:tcPr>
          <w:p w14:paraId="03F8E917" w14:textId="77777777" w:rsidR="009922B1" w:rsidRDefault="005969FB" w:rsidP="00730C1B">
            <w:pPr>
              <w:spacing w:before="120"/>
              <w:jc w:val="center"/>
            </w:pPr>
            <w:r>
              <w:rPr>
                <w:b/>
                <w:bCs/>
                <w:noProof/>
                <w:lang w:eastAsia="ja-JP"/>
              </w:rPr>
              <mc:AlternateContent>
                <mc:Choice Requires="wps">
                  <w:drawing>
                    <wp:anchor distT="4294967291" distB="4294967291" distL="114300" distR="114300" simplePos="0" relativeHeight="251662848" behindDoc="0" locked="0" layoutInCell="1" allowOverlap="1" wp14:anchorId="4795F930" wp14:editId="5F85806D">
                      <wp:simplePos x="0" y="0"/>
                      <wp:positionH relativeFrom="column">
                        <wp:posOffset>747395</wp:posOffset>
                      </wp:positionH>
                      <wp:positionV relativeFrom="paragraph">
                        <wp:posOffset>461009</wp:posOffset>
                      </wp:positionV>
                      <wp:extent cx="18192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E5B367" id="Straight Connector 4"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85pt,36.3pt" to="202.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yx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"/>
                  </w:pict>
                </mc:Fallback>
              </mc:AlternateContent>
            </w:r>
            <w:r w:rsidR="009922B1">
              <w:rPr>
                <w:b/>
                <w:bCs/>
                <w:lang w:val="vi-VN"/>
              </w:rPr>
              <w:t>CỘNG HÒA XÃ HỘI CHỦ NGHĨA VIỆT NAM</w:t>
            </w:r>
            <w:r w:rsidR="009922B1">
              <w:rPr>
                <w:b/>
                <w:bCs/>
                <w:lang w:val="vi-VN"/>
              </w:rPr>
              <w:br/>
              <w:t xml:space="preserve">Độc lập - Tự do - Hạnh phúc </w:t>
            </w:r>
            <w:r w:rsidR="009922B1">
              <w:rPr>
                <w:b/>
                <w:bCs/>
                <w:lang w:val="vi-VN"/>
              </w:rPr>
              <w:br/>
            </w:r>
          </w:p>
        </w:tc>
      </w:tr>
      <w:tr w:rsidR="009922B1" w:rsidRPr="00D331AD" w14:paraId="33008B20" w14:textId="77777777" w:rsidTr="00D331AD">
        <w:tblPrEx>
          <w:tblBorders>
            <w:top w:val="none" w:sz="0" w:space="0" w:color="auto"/>
            <w:bottom w:val="none" w:sz="0" w:space="0" w:color="auto"/>
            <w:insideH w:val="none" w:sz="0" w:space="0" w:color="auto"/>
            <w:insideV w:val="none" w:sz="0" w:space="0" w:color="auto"/>
          </w:tblBorders>
        </w:tblPrEx>
        <w:trPr>
          <w:trHeight w:val="421"/>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0C66FCCD" w14:textId="0ED38063" w:rsidR="009922B1" w:rsidRPr="00D331AD" w:rsidRDefault="009922B1" w:rsidP="00617C04">
            <w:pPr>
              <w:spacing w:before="120"/>
              <w:jc w:val="center"/>
              <w:rPr>
                <w:sz w:val="28"/>
              </w:rPr>
            </w:pPr>
            <w:r w:rsidRPr="00D331AD">
              <w:rPr>
                <w:sz w:val="28"/>
                <w:lang w:val="vi-VN"/>
              </w:rPr>
              <w:t xml:space="preserve">Số: </w:t>
            </w:r>
            <w:r w:rsidR="004D206E">
              <w:rPr>
                <w:sz w:val="28"/>
              </w:rPr>
              <w:t xml:space="preserve"> </w:t>
            </w:r>
            <w:r w:rsidR="00617C04">
              <w:rPr>
                <w:sz w:val="28"/>
              </w:rPr>
              <w:t>22</w:t>
            </w:r>
            <w:r w:rsidRPr="00D331AD">
              <w:rPr>
                <w:sz w:val="28"/>
                <w:lang w:val="vi-VN"/>
              </w:rPr>
              <w:t>/201</w:t>
            </w:r>
            <w:r w:rsidR="00CC588C" w:rsidRPr="00D331AD">
              <w:rPr>
                <w:sz w:val="28"/>
              </w:rPr>
              <w:t>9</w:t>
            </w:r>
            <w:r w:rsidRPr="00D331AD">
              <w:rPr>
                <w:sz w:val="28"/>
                <w:lang w:val="vi-VN"/>
              </w:rPr>
              <w:t>/TT-BNNPTNT</w:t>
            </w:r>
          </w:p>
        </w:tc>
        <w:tc>
          <w:tcPr>
            <w:tcW w:w="5476" w:type="dxa"/>
            <w:tcBorders>
              <w:top w:val="nil"/>
              <w:left w:val="nil"/>
              <w:bottom w:val="nil"/>
              <w:right w:val="nil"/>
              <w:tl2br w:val="nil"/>
              <w:tr2bl w:val="nil"/>
            </w:tcBorders>
            <w:shd w:val="clear" w:color="auto" w:fill="auto"/>
            <w:tcMar>
              <w:top w:w="0" w:type="dxa"/>
              <w:left w:w="108" w:type="dxa"/>
              <w:bottom w:w="0" w:type="dxa"/>
              <w:right w:w="108" w:type="dxa"/>
            </w:tcMar>
          </w:tcPr>
          <w:p w14:paraId="65FCEC42" w14:textId="549A2E6B" w:rsidR="009922B1" w:rsidRPr="00617C04" w:rsidRDefault="009922B1" w:rsidP="00617C04">
            <w:pPr>
              <w:spacing w:before="120"/>
              <w:jc w:val="center"/>
              <w:rPr>
                <w:sz w:val="28"/>
              </w:rPr>
            </w:pPr>
            <w:r w:rsidRPr="00D331AD">
              <w:rPr>
                <w:i/>
                <w:iCs/>
                <w:sz w:val="28"/>
                <w:lang w:val="vi-VN"/>
              </w:rPr>
              <w:t xml:space="preserve">Hà Nội, ngày </w:t>
            </w:r>
            <w:r w:rsidR="00617C04">
              <w:rPr>
                <w:i/>
                <w:iCs/>
                <w:sz w:val="28"/>
              </w:rPr>
              <w:t>30</w:t>
            </w:r>
            <w:r w:rsidRPr="00D331AD">
              <w:rPr>
                <w:i/>
                <w:iCs/>
                <w:sz w:val="28"/>
                <w:lang w:val="vi-VN"/>
              </w:rPr>
              <w:t xml:space="preserve"> tháng </w:t>
            </w:r>
            <w:r w:rsidR="00617C04">
              <w:rPr>
                <w:i/>
                <w:iCs/>
                <w:sz w:val="28"/>
              </w:rPr>
              <w:t>11</w:t>
            </w:r>
            <w:r w:rsidRPr="00D331AD">
              <w:rPr>
                <w:i/>
                <w:iCs/>
                <w:sz w:val="28"/>
                <w:lang w:val="vi-VN"/>
              </w:rPr>
              <w:t xml:space="preserve"> năm</w:t>
            </w:r>
            <w:r w:rsidR="00617C04">
              <w:rPr>
                <w:i/>
                <w:iCs/>
                <w:sz w:val="28"/>
              </w:rPr>
              <w:t xml:space="preserve"> 2019</w:t>
            </w:r>
          </w:p>
        </w:tc>
      </w:tr>
    </w:tbl>
    <w:p w14:paraId="36E61AB9" w14:textId="77777777" w:rsidR="009922B1" w:rsidRPr="00EA088B" w:rsidRDefault="009922B1">
      <w:pPr>
        <w:spacing w:before="120" w:after="280" w:afterAutospacing="1"/>
        <w:rPr>
          <w:sz w:val="18"/>
        </w:rPr>
      </w:pPr>
      <w:r w:rsidRPr="00EA088B">
        <w:rPr>
          <w:sz w:val="18"/>
          <w:lang w:val="vi-VN"/>
        </w:rPr>
        <w:t> </w:t>
      </w:r>
    </w:p>
    <w:p w14:paraId="349C0BB7" w14:textId="77777777" w:rsidR="00A374C6" w:rsidRPr="00D331AD" w:rsidRDefault="00A374C6" w:rsidP="004D206E">
      <w:pPr>
        <w:widowControl w:val="0"/>
        <w:jc w:val="center"/>
        <w:rPr>
          <w:b/>
          <w:sz w:val="28"/>
          <w:szCs w:val="28"/>
          <w:lang w:val="nl-NL"/>
        </w:rPr>
      </w:pPr>
      <w:r w:rsidRPr="00D331AD">
        <w:rPr>
          <w:b/>
          <w:sz w:val="28"/>
          <w:szCs w:val="28"/>
          <w:lang w:val="nl-NL"/>
        </w:rPr>
        <w:t>THÔNG TƯ</w:t>
      </w:r>
    </w:p>
    <w:p w14:paraId="617A4385" w14:textId="77777777" w:rsidR="00A374C6" w:rsidRDefault="00A374C6" w:rsidP="004D206E">
      <w:pPr>
        <w:widowControl w:val="0"/>
        <w:jc w:val="center"/>
        <w:rPr>
          <w:b/>
          <w:sz w:val="28"/>
          <w:szCs w:val="28"/>
          <w:lang w:val="nl-NL"/>
        </w:rPr>
      </w:pPr>
      <w:r w:rsidRPr="00D331AD">
        <w:rPr>
          <w:b/>
          <w:sz w:val="28"/>
          <w:szCs w:val="28"/>
          <w:lang w:val="nl-NL"/>
        </w:rPr>
        <w:t xml:space="preserve">Hướng dẫn </w:t>
      </w:r>
      <w:r>
        <w:rPr>
          <w:b/>
          <w:sz w:val="28"/>
          <w:szCs w:val="28"/>
          <w:lang w:val="nl-NL"/>
        </w:rPr>
        <w:t xml:space="preserve">một số điều của Luật Chăn nuôi về </w:t>
      </w:r>
      <w:r w:rsidRPr="00D331AD">
        <w:rPr>
          <w:b/>
          <w:sz w:val="28"/>
          <w:szCs w:val="28"/>
          <w:lang w:val="nl-NL"/>
        </w:rPr>
        <w:t xml:space="preserve">quản lý giống </w:t>
      </w:r>
      <w:r>
        <w:rPr>
          <w:b/>
          <w:sz w:val="28"/>
          <w:szCs w:val="28"/>
          <w:lang w:val="nl-NL"/>
        </w:rPr>
        <w:br/>
        <w:t>và sản phẩm giống vật nuôi</w:t>
      </w:r>
    </w:p>
    <w:p w14:paraId="2A7D2F91" w14:textId="77777777" w:rsidR="00A374C6" w:rsidRDefault="005969FB" w:rsidP="004D206E">
      <w:pPr>
        <w:widowControl w:val="0"/>
        <w:jc w:val="center"/>
        <w:rPr>
          <w:b/>
          <w:sz w:val="28"/>
          <w:szCs w:val="28"/>
          <w:lang w:val="nl-NL"/>
        </w:rPr>
      </w:pPr>
      <w:r>
        <w:rPr>
          <w:b/>
          <w:noProof/>
          <w:sz w:val="28"/>
          <w:szCs w:val="28"/>
          <w:lang w:eastAsia="ja-JP"/>
        </w:rPr>
        <mc:AlternateContent>
          <mc:Choice Requires="wps">
            <w:drawing>
              <wp:anchor distT="4294967291" distB="4294967291" distL="114300" distR="114300" simplePos="0" relativeHeight="251666944" behindDoc="0" locked="0" layoutInCell="1" allowOverlap="1" wp14:anchorId="1F9CB535" wp14:editId="59E08366">
                <wp:simplePos x="0" y="0"/>
                <wp:positionH relativeFrom="margin">
                  <wp:posOffset>2139315</wp:posOffset>
                </wp:positionH>
                <wp:positionV relativeFrom="paragraph">
                  <wp:posOffset>116839</wp:posOffset>
                </wp:positionV>
                <wp:extent cx="1466850" cy="0"/>
                <wp:effectExtent l="0" t="0" r="19050" b="19050"/>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597D93D" id="Straight Connector 3" o:spid="_x0000_s1026" style="position:absolute;z-index:25166694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168.45pt,9.2pt" to="283.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" strokeweight=".5pt">
                <v:stroke joinstyle="miter"/>
                <w10:wrap anchorx="margin"/>
              </v:line>
            </w:pict>
          </mc:Fallback>
        </mc:AlternateContent>
      </w:r>
    </w:p>
    <w:p w14:paraId="1F9696E2" w14:textId="77777777" w:rsidR="00A374C6" w:rsidRPr="00D331AD" w:rsidRDefault="00A374C6" w:rsidP="001B6557">
      <w:pPr>
        <w:widowControl w:val="0"/>
        <w:spacing w:before="120"/>
        <w:ind w:firstLine="709"/>
        <w:jc w:val="both"/>
        <w:rPr>
          <w:i/>
          <w:sz w:val="28"/>
          <w:szCs w:val="28"/>
          <w:lang w:val="nl-NL"/>
        </w:rPr>
      </w:pPr>
      <w:r w:rsidRPr="00D331AD">
        <w:rPr>
          <w:i/>
          <w:sz w:val="28"/>
          <w:szCs w:val="28"/>
          <w:lang w:val="nl-NL"/>
        </w:rPr>
        <w:t>Căn cứ Nghị định số 15/2017/NĐ-CP ngày 17 tháng 02 năm 2017 của Chính phủ quy định chức năng, nhiệm vụ, quyền hạn và cơ cấu tổ chức của Bộ Nông nghiệp và Phát triển nông thôn;</w:t>
      </w:r>
    </w:p>
    <w:p w14:paraId="6F272155" w14:textId="77777777" w:rsidR="00A374C6" w:rsidRPr="00D331AD" w:rsidRDefault="00A374C6" w:rsidP="001B6557">
      <w:pPr>
        <w:widowControl w:val="0"/>
        <w:spacing w:before="120"/>
        <w:ind w:firstLine="709"/>
        <w:jc w:val="both"/>
        <w:rPr>
          <w:i/>
          <w:sz w:val="28"/>
          <w:szCs w:val="28"/>
          <w:lang w:val="nl-NL"/>
        </w:rPr>
      </w:pPr>
      <w:r w:rsidRPr="00D331AD">
        <w:rPr>
          <w:i/>
          <w:sz w:val="28"/>
          <w:szCs w:val="28"/>
          <w:lang w:val="nl-NL"/>
        </w:rPr>
        <w:t>Căn cứ Luật Chăn nuôi</w:t>
      </w:r>
      <w:r>
        <w:rPr>
          <w:i/>
          <w:sz w:val="28"/>
          <w:szCs w:val="28"/>
          <w:lang w:val="nl-NL"/>
        </w:rPr>
        <w:t xml:space="preserve"> ngày 19 tháng 11 năm 2018</w:t>
      </w:r>
      <w:r w:rsidRPr="00D331AD">
        <w:rPr>
          <w:i/>
          <w:sz w:val="28"/>
          <w:szCs w:val="28"/>
          <w:lang w:val="nl-NL"/>
        </w:rPr>
        <w:t>;</w:t>
      </w:r>
    </w:p>
    <w:p w14:paraId="4B36B3C9" w14:textId="77777777" w:rsidR="00A374C6" w:rsidRPr="00D331AD" w:rsidRDefault="00A374C6" w:rsidP="001B6557">
      <w:pPr>
        <w:widowControl w:val="0"/>
        <w:spacing w:before="120"/>
        <w:ind w:firstLine="709"/>
        <w:jc w:val="both"/>
        <w:rPr>
          <w:i/>
          <w:sz w:val="28"/>
          <w:szCs w:val="28"/>
          <w:lang w:val="nl-NL"/>
        </w:rPr>
      </w:pPr>
      <w:r w:rsidRPr="00D331AD">
        <w:rPr>
          <w:i/>
          <w:sz w:val="28"/>
          <w:szCs w:val="28"/>
          <w:lang w:val="nl-NL"/>
        </w:rPr>
        <w:t>Theo đề nghị của Cục trưởng Cục Chăn nuôi</w:t>
      </w:r>
      <w:r>
        <w:rPr>
          <w:i/>
          <w:sz w:val="28"/>
          <w:szCs w:val="28"/>
          <w:lang w:val="nl-NL"/>
        </w:rPr>
        <w:t>;</w:t>
      </w:r>
    </w:p>
    <w:p w14:paraId="0C9C143E" w14:textId="77777777" w:rsidR="00A374C6" w:rsidRDefault="00A374C6" w:rsidP="001B6557">
      <w:pPr>
        <w:widowControl w:val="0"/>
        <w:spacing w:before="120"/>
        <w:ind w:firstLine="709"/>
        <w:jc w:val="both"/>
        <w:rPr>
          <w:i/>
          <w:sz w:val="28"/>
          <w:szCs w:val="28"/>
          <w:lang w:val="nl-NL"/>
        </w:rPr>
      </w:pPr>
      <w:r w:rsidRPr="00D331AD">
        <w:rPr>
          <w:i/>
          <w:sz w:val="28"/>
          <w:szCs w:val="28"/>
          <w:lang w:val="nl-NL"/>
        </w:rPr>
        <w:t xml:space="preserve">Bộ trưởng Bộ Nông nghiệp và Phát triển nông thôn ban hành Thông tư hướng dẫn </w:t>
      </w:r>
      <w:r w:rsidRPr="00667536">
        <w:rPr>
          <w:i/>
          <w:sz w:val="28"/>
          <w:szCs w:val="28"/>
          <w:lang w:val="nl-NL"/>
        </w:rPr>
        <w:t>một số điều của Luật Chăn nuôi về quản lý giốngvà sản phẩm giống vật nuôi</w:t>
      </w:r>
      <w:r>
        <w:rPr>
          <w:i/>
          <w:sz w:val="28"/>
          <w:szCs w:val="28"/>
          <w:lang w:val="nl-NL"/>
        </w:rPr>
        <w:t>.</w:t>
      </w:r>
    </w:p>
    <w:p w14:paraId="5AC1496A" w14:textId="77777777" w:rsidR="00F27FAE" w:rsidRPr="001B6557" w:rsidRDefault="00F27FAE" w:rsidP="004D206E">
      <w:pPr>
        <w:widowControl w:val="0"/>
        <w:spacing w:before="120" w:line="340" w:lineRule="exact"/>
        <w:ind w:firstLine="709"/>
        <w:jc w:val="both"/>
        <w:rPr>
          <w:i/>
          <w:sz w:val="16"/>
          <w:szCs w:val="28"/>
          <w:lang w:val="nl-NL"/>
        </w:rPr>
      </w:pPr>
    </w:p>
    <w:p w14:paraId="442A5EDE" w14:textId="77777777" w:rsidR="002A00C7" w:rsidRPr="00436AF7" w:rsidRDefault="002A00C7" w:rsidP="00436AF7">
      <w:pPr>
        <w:widowControl w:val="0"/>
        <w:spacing w:after="120"/>
        <w:jc w:val="center"/>
        <w:rPr>
          <w:b/>
          <w:spacing w:val="-2"/>
          <w:sz w:val="28"/>
          <w:szCs w:val="28"/>
          <w:lang w:val="af-ZA"/>
        </w:rPr>
      </w:pPr>
      <w:r w:rsidRPr="00436AF7">
        <w:rPr>
          <w:b/>
          <w:spacing w:val="-2"/>
          <w:sz w:val="28"/>
          <w:szCs w:val="28"/>
          <w:lang w:val="af-ZA"/>
        </w:rPr>
        <w:t>Chương I</w:t>
      </w:r>
    </w:p>
    <w:p w14:paraId="2886520D" w14:textId="77777777" w:rsidR="002A00C7" w:rsidRPr="00D331AD" w:rsidRDefault="002A00C7" w:rsidP="001B6557">
      <w:pPr>
        <w:widowControl w:val="0"/>
        <w:spacing w:after="240"/>
        <w:jc w:val="center"/>
        <w:rPr>
          <w:b/>
          <w:sz w:val="28"/>
          <w:szCs w:val="28"/>
          <w:lang w:val="nl-NL"/>
        </w:rPr>
      </w:pPr>
      <w:r w:rsidRPr="00D331AD">
        <w:rPr>
          <w:b/>
          <w:sz w:val="28"/>
          <w:szCs w:val="28"/>
          <w:lang w:val="nl-NL"/>
        </w:rPr>
        <w:t>QUY ĐỊNH CHUNG</w:t>
      </w:r>
    </w:p>
    <w:p w14:paraId="440689AD" w14:textId="77777777" w:rsidR="002A00C7" w:rsidRPr="00D331AD" w:rsidRDefault="002A00C7" w:rsidP="001B6557">
      <w:pPr>
        <w:pStyle w:val="Heading2"/>
      </w:pPr>
      <w:r w:rsidRPr="00D331AD">
        <w:t>Điều 1. Phạm vi điều chỉnh</w:t>
      </w:r>
    </w:p>
    <w:p w14:paraId="49DC7A3A" w14:textId="77777777" w:rsidR="002A00C7" w:rsidRPr="00D331AD" w:rsidRDefault="002A00C7" w:rsidP="001B6557">
      <w:pPr>
        <w:widowControl w:val="0"/>
        <w:spacing w:before="120"/>
        <w:ind w:firstLine="709"/>
        <w:jc w:val="both"/>
        <w:rPr>
          <w:sz w:val="28"/>
          <w:szCs w:val="28"/>
          <w:lang w:val="nl-NL"/>
        </w:rPr>
      </w:pPr>
      <w:r w:rsidRPr="00D331AD">
        <w:rPr>
          <w:sz w:val="28"/>
          <w:szCs w:val="28"/>
          <w:lang w:val="nl-NL"/>
        </w:rPr>
        <w:t xml:space="preserve">Thông tư này </w:t>
      </w:r>
      <w:r w:rsidR="00DC2DDC" w:rsidRPr="00AB7672">
        <w:rPr>
          <w:sz w:val="28"/>
          <w:szCs w:val="28"/>
          <w:lang w:val="vi-VN"/>
        </w:rPr>
        <w:t>hướng dẫn</w:t>
      </w:r>
      <w:r w:rsidR="001820AA">
        <w:rPr>
          <w:sz w:val="28"/>
          <w:szCs w:val="28"/>
        </w:rPr>
        <w:t xml:space="preserve"> </w:t>
      </w:r>
      <w:r w:rsidR="00C01630" w:rsidRPr="00FB0CB5">
        <w:rPr>
          <w:sz w:val="28"/>
          <w:szCs w:val="28"/>
          <w:lang w:val="nl-NL"/>
        </w:rPr>
        <w:t>khoản 1 Điều 15,</w:t>
      </w:r>
      <w:r w:rsidRPr="00D331AD">
        <w:rPr>
          <w:sz w:val="28"/>
          <w:szCs w:val="28"/>
          <w:lang w:val="nl-NL"/>
        </w:rPr>
        <w:t xml:space="preserve"> khoản 4 Điều 16</w:t>
      </w:r>
      <w:r w:rsidR="00B04092">
        <w:rPr>
          <w:sz w:val="28"/>
          <w:szCs w:val="28"/>
          <w:lang w:val="nl-NL"/>
        </w:rPr>
        <w:t>,</w:t>
      </w:r>
      <w:r w:rsidRPr="00D331AD">
        <w:rPr>
          <w:sz w:val="28"/>
          <w:szCs w:val="28"/>
          <w:lang w:val="nl-NL"/>
        </w:rPr>
        <w:t xml:space="preserve"> điểm a khoản 4 Điều 20</w:t>
      </w:r>
      <w:r w:rsidR="00B04092">
        <w:rPr>
          <w:sz w:val="28"/>
          <w:szCs w:val="28"/>
          <w:lang w:val="nl-NL"/>
        </w:rPr>
        <w:t>,</w:t>
      </w:r>
      <w:r w:rsidRPr="00D331AD">
        <w:rPr>
          <w:sz w:val="28"/>
          <w:szCs w:val="28"/>
          <w:lang w:val="nl-NL"/>
        </w:rPr>
        <w:t xml:space="preserve"> điểm a khoản 2 Điều 21</w:t>
      </w:r>
      <w:r w:rsidR="001820AA">
        <w:rPr>
          <w:sz w:val="28"/>
          <w:szCs w:val="28"/>
          <w:lang w:val="nl-NL"/>
        </w:rPr>
        <w:t xml:space="preserve"> </w:t>
      </w:r>
      <w:r w:rsidR="00B04092">
        <w:rPr>
          <w:sz w:val="28"/>
          <w:szCs w:val="28"/>
          <w:lang w:val="nl-NL"/>
        </w:rPr>
        <w:t>và</w:t>
      </w:r>
      <w:r w:rsidRPr="00D331AD">
        <w:rPr>
          <w:sz w:val="28"/>
          <w:szCs w:val="28"/>
          <w:lang w:val="nl-NL"/>
        </w:rPr>
        <w:t xml:space="preserve"> khoản 3 Điều 24 Luật Chăn nuôi.</w:t>
      </w:r>
    </w:p>
    <w:p w14:paraId="2A49EEBE" w14:textId="77777777" w:rsidR="002A00C7" w:rsidRPr="00D331AD" w:rsidRDefault="002A00C7" w:rsidP="001B6557">
      <w:pPr>
        <w:pStyle w:val="Heading2"/>
      </w:pPr>
      <w:r w:rsidRPr="00D331AD">
        <w:t xml:space="preserve">Điều 2. Đối tượng áp dụng </w:t>
      </w:r>
    </w:p>
    <w:p w14:paraId="7158C989" w14:textId="77777777" w:rsidR="002A00C7" w:rsidRDefault="002A00C7" w:rsidP="001B6557">
      <w:pPr>
        <w:widowControl w:val="0"/>
        <w:spacing w:before="120"/>
        <w:ind w:firstLine="709"/>
        <w:jc w:val="both"/>
        <w:rPr>
          <w:sz w:val="28"/>
          <w:szCs w:val="28"/>
          <w:lang w:val="nl-NL"/>
        </w:rPr>
      </w:pPr>
      <w:r w:rsidRPr="00D331AD">
        <w:rPr>
          <w:sz w:val="28"/>
          <w:szCs w:val="28"/>
          <w:lang w:val="nl-NL"/>
        </w:rPr>
        <w:t>Thông tư này áp dụng đối với tổ chức, cá nhân</w:t>
      </w:r>
      <w:r w:rsidR="00360B11">
        <w:rPr>
          <w:sz w:val="28"/>
          <w:szCs w:val="28"/>
          <w:lang w:val="nl-NL"/>
        </w:rPr>
        <w:t xml:space="preserve"> </w:t>
      </w:r>
      <w:r w:rsidR="00607C20">
        <w:rPr>
          <w:sz w:val="28"/>
          <w:szCs w:val="28"/>
          <w:lang w:val="nl-NL"/>
        </w:rPr>
        <w:t>trong nước, tổ chức, cá nhân</w:t>
      </w:r>
      <w:r w:rsidR="00360B11">
        <w:rPr>
          <w:sz w:val="28"/>
          <w:szCs w:val="28"/>
          <w:lang w:val="nl-NL"/>
        </w:rPr>
        <w:t xml:space="preserve"> </w:t>
      </w:r>
      <w:r w:rsidRPr="00D331AD">
        <w:rPr>
          <w:sz w:val="28"/>
          <w:szCs w:val="28"/>
          <w:lang w:val="nl-NL"/>
        </w:rPr>
        <w:t>nước ngoài có</w:t>
      </w:r>
      <w:r w:rsidR="00A374C6">
        <w:rPr>
          <w:sz w:val="28"/>
          <w:szCs w:val="28"/>
          <w:lang w:val="nl-NL"/>
        </w:rPr>
        <w:t xml:space="preserve"> hoạt động</w:t>
      </w:r>
      <w:r w:rsidRPr="00D331AD">
        <w:rPr>
          <w:sz w:val="28"/>
          <w:szCs w:val="28"/>
          <w:lang w:val="nl-NL"/>
        </w:rPr>
        <w:t xml:space="preserve"> liên quan đến</w:t>
      </w:r>
      <w:r w:rsidR="00A374C6">
        <w:rPr>
          <w:sz w:val="28"/>
          <w:szCs w:val="28"/>
          <w:lang w:val="nl-NL"/>
        </w:rPr>
        <w:t xml:space="preserve"> giống</w:t>
      </w:r>
      <w:r w:rsidR="001820AA">
        <w:rPr>
          <w:sz w:val="28"/>
          <w:szCs w:val="28"/>
          <w:lang w:val="nl-NL"/>
        </w:rPr>
        <w:t xml:space="preserve"> </w:t>
      </w:r>
      <w:r w:rsidR="00A374C6">
        <w:rPr>
          <w:sz w:val="28"/>
          <w:szCs w:val="28"/>
          <w:lang w:val="nl-NL"/>
        </w:rPr>
        <w:t>và sản phẩm giống vật nuôi</w:t>
      </w:r>
      <w:r w:rsidRPr="00D331AD">
        <w:rPr>
          <w:sz w:val="28"/>
          <w:szCs w:val="28"/>
          <w:lang w:val="nl-NL"/>
        </w:rPr>
        <w:t xml:space="preserve"> t</w:t>
      </w:r>
      <w:r w:rsidR="00607C20">
        <w:rPr>
          <w:sz w:val="28"/>
          <w:szCs w:val="28"/>
          <w:lang w:val="nl-NL"/>
        </w:rPr>
        <w:t>ại</w:t>
      </w:r>
      <w:r w:rsidRPr="00D331AD">
        <w:rPr>
          <w:sz w:val="28"/>
          <w:szCs w:val="28"/>
          <w:lang w:val="nl-NL"/>
        </w:rPr>
        <w:t xml:space="preserve"> Việt Nam.</w:t>
      </w:r>
    </w:p>
    <w:p w14:paraId="763876CA" w14:textId="77777777" w:rsidR="00F27FAE" w:rsidRPr="001B6557" w:rsidRDefault="00F27FAE" w:rsidP="004D206E">
      <w:pPr>
        <w:widowControl w:val="0"/>
        <w:spacing w:after="120"/>
        <w:jc w:val="center"/>
        <w:rPr>
          <w:b/>
          <w:spacing w:val="-2"/>
          <w:sz w:val="20"/>
          <w:szCs w:val="28"/>
          <w:lang w:val="af-ZA"/>
        </w:rPr>
      </w:pPr>
    </w:p>
    <w:p w14:paraId="6F32247B" w14:textId="77777777" w:rsidR="002A00C7" w:rsidRPr="00D331AD" w:rsidRDefault="002A00C7" w:rsidP="001B6557">
      <w:pPr>
        <w:widowControl w:val="0"/>
        <w:spacing w:after="120"/>
        <w:jc w:val="center"/>
        <w:rPr>
          <w:b/>
          <w:spacing w:val="-2"/>
          <w:sz w:val="28"/>
          <w:szCs w:val="28"/>
          <w:lang w:val="af-ZA"/>
        </w:rPr>
      </w:pPr>
      <w:r w:rsidRPr="00D331AD">
        <w:rPr>
          <w:b/>
          <w:spacing w:val="-2"/>
          <w:sz w:val="28"/>
          <w:szCs w:val="28"/>
          <w:lang w:val="af-ZA"/>
        </w:rPr>
        <w:t>Chương II</w:t>
      </w:r>
    </w:p>
    <w:p w14:paraId="71AE81AF" w14:textId="77777777" w:rsidR="002A00C7" w:rsidRPr="00D331AD" w:rsidRDefault="002A00C7" w:rsidP="001B6557">
      <w:pPr>
        <w:widowControl w:val="0"/>
        <w:spacing w:after="240"/>
        <w:jc w:val="center"/>
        <w:rPr>
          <w:b/>
          <w:spacing w:val="-2"/>
          <w:sz w:val="28"/>
          <w:szCs w:val="28"/>
          <w:lang w:val="af-ZA"/>
        </w:rPr>
      </w:pPr>
      <w:r w:rsidRPr="00D331AD">
        <w:rPr>
          <w:b/>
          <w:sz w:val="28"/>
          <w:szCs w:val="28"/>
          <w:lang w:val="nl-NL"/>
        </w:rPr>
        <w:t>NỘI DUNG HƯỚNG DẪN</w:t>
      </w:r>
    </w:p>
    <w:p w14:paraId="4EB21248" w14:textId="77777777" w:rsidR="00DC2DDC" w:rsidRPr="001B6557" w:rsidRDefault="001370CF" w:rsidP="001B6557">
      <w:pPr>
        <w:pStyle w:val="Heading2"/>
        <w:rPr>
          <w:spacing w:val="-6"/>
        </w:rPr>
      </w:pPr>
      <w:r w:rsidRPr="001B6557">
        <w:rPr>
          <w:spacing w:val="-6"/>
        </w:rPr>
        <w:t xml:space="preserve">Điều </w:t>
      </w:r>
      <w:r w:rsidR="00FB0CB5" w:rsidRPr="001B6557">
        <w:rPr>
          <w:spacing w:val="-6"/>
        </w:rPr>
        <w:t>3</w:t>
      </w:r>
      <w:r w:rsidRPr="001B6557">
        <w:rPr>
          <w:spacing w:val="-6"/>
        </w:rPr>
        <w:t xml:space="preserve">. </w:t>
      </w:r>
      <w:r w:rsidR="00413E96" w:rsidRPr="001B6557">
        <w:rPr>
          <w:spacing w:val="-6"/>
        </w:rPr>
        <w:t>Quy định về trao đổi nguồn gen giống vật nuôi quý, hiếm</w:t>
      </w:r>
      <w:r w:rsidR="00387A15" w:rsidRPr="001B6557">
        <w:rPr>
          <w:spacing w:val="-6"/>
        </w:rPr>
        <w:t xml:space="preserve"> để phục vụ nghiên cứu, chọn, tạo dòng, giống vật nuôi mới và sản xuất, kinh doanh</w:t>
      </w:r>
    </w:p>
    <w:p w14:paraId="207429CD" w14:textId="77777777" w:rsidR="005E3001" w:rsidRPr="000227C2" w:rsidRDefault="009F61A5" w:rsidP="001B6557">
      <w:pPr>
        <w:widowControl w:val="0"/>
        <w:spacing w:before="120"/>
        <w:ind w:firstLine="709"/>
        <w:jc w:val="both"/>
        <w:rPr>
          <w:spacing w:val="-4"/>
          <w:sz w:val="28"/>
          <w:szCs w:val="28"/>
          <w:lang w:val="nl-NL"/>
        </w:rPr>
      </w:pPr>
      <w:r w:rsidRPr="000227C2">
        <w:rPr>
          <w:spacing w:val="-4"/>
          <w:sz w:val="28"/>
          <w:szCs w:val="28"/>
          <w:lang w:val="nl-NL"/>
        </w:rPr>
        <w:t xml:space="preserve">1. </w:t>
      </w:r>
      <w:r w:rsidR="005E3001" w:rsidRPr="000227C2">
        <w:rPr>
          <w:spacing w:val="-4"/>
          <w:sz w:val="28"/>
          <w:szCs w:val="28"/>
          <w:lang w:val="nl-NL"/>
        </w:rPr>
        <w:t>Tổ chức, cá nhân được trao đổi nguồn gen giống vật nuôi quý, hiếm bao gồm: con giống, trứng giống, tinh, phôi.</w:t>
      </w:r>
    </w:p>
    <w:p w14:paraId="2374688E" w14:textId="77777777" w:rsidR="00471EF7" w:rsidRPr="001B6557" w:rsidRDefault="005E3001" w:rsidP="001B6557">
      <w:pPr>
        <w:widowControl w:val="0"/>
        <w:spacing w:before="120"/>
        <w:ind w:firstLine="709"/>
        <w:jc w:val="both"/>
        <w:rPr>
          <w:sz w:val="28"/>
          <w:szCs w:val="28"/>
          <w:lang w:val="vi-VN"/>
        </w:rPr>
      </w:pPr>
      <w:r w:rsidRPr="000227C2">
        <w:rPr>
          <w:spacing w:val="-4"/>
          <w:sz w:val="28"/>
          <w:szCs w:val="28"/>
          <w:lang w:val="nl-NL"/>
        </w:rPr>
        <w:t xml:space="preserve">2. </w:t>
      </w:r>
      <w:r w:rsidR="005969FB">
        <w:rPr>
          <w:spacing w:val="-4"/>
          <w:sz w:val="28"/>
          <w:szCs w:val="28"/>
          <w:lang w:val="nl-NL"/>
        </w:rPr>
        <w:t>Tổ chức, cá nhân tham gia t</w:t>
      </w:r>
      <w:r w:rsidR="00740893" w:rsidRPr="000227C2">
        <w:rPr>
          <w:spacing w:val="-4"/>
          <w:sz w:val="28"/>
          <w:szCs w:val="28"/>
          <w:lang w:val="nl-NL"/>
        </w:rPr>
        <w:t xml:space="preserve">rao đổi nguồn gen giống vật nuôi quý, hiếm </w:t>
      </w:r>
      <w:r w:rsidR="005969FB">
        <w:rPr>
          <w:spacing w:val="-4"/>
          <w:sz w:val="28"/>
          <w:szCs w:val="28"/>
          <w:lang w:val="nl-NL"/>
        </w:rPr>
        <w:t xml:space="preserve">phải thực hiện </w:t>
      </w:r>
      <w:r w:rsidR="00471EF7" w:rsidRPr="001B6557">
        <w:rPr>
          <w:sz w:val="28"/>
          <w:szCs w:val="28"/>
          <w:lang w:val="vi-VN"/>
        </w:rPr>
        <w:t>đúng mục đích</w:t>
      </w:r>
      <w:r w:rsidR="005969FB">
        <w:rPr>
          <w:sz w:val="28"/>
          <w:szCs w:val="28"/>
        </w:rPr>
        <w:t>, nội dung</w:t>
      </w:r>
      <w:r w:rsidR="00471EF7" w:rsidRPr="001B6557">
        <w:rPr>
          <w:sz w:val="28"/>
          <w:szCs w:val="28"/>
          <w:lang w:val="vi-VN"/>
        </w:rPr>
        <w:t xml:space="preserve"> </w:t>
      </w:r>
      <w:r w:rsidR="005969FB">
        <w:rPr>
          <w:sz w:val="28"/>
          <w:szCs w:val="28"/>
        </w:rPr>
        <w:t>đã đăng ký với</w:t>
      </w:r>
      <w:r w:rsidR="00360B11" w:rsidRPr="001B6557">
        <w:rPr>
          <w:sz w:val="28"/>
          <w:szCs w:val="28"/>
        </w:rPr>
        <w:t xml:space="preserve"> </w:t>
      </w:r>
      <w:r w:rsidR="00E055DB" w:rsidRPr="001B6557">
        <w:rPr>
          <w:sz w:val="28"/>
          <w:szCs w:val="28"/>
        </w:rPr>
        <w:t>Bộ trưởng</w:t>
      </w:r>
      <w:r w:rsidR="00360B11" w:rsidRPr="001B6557">
        <w:rPr>
          <w:sz w:val="28"/>
          <w:szCs w:val="28"/>
        </w:rPr>
        <w:t xml:space="preserve"> </w:t>
      </w:r>
      <w:r w:rsidR="00471EF7" w:rsidRPr="001B6557">
        <w:rPr>
          <w:sz w:val="28"/>
          <w:szCs w:val="28"/>
          <w:lang w:val="vi-VN"/>
        </w:rPr>
        <w:t>Bộ Nông ng</w:t>
      </w:r>
      <w:r w:rsidR="00FB6BCB" w:rsidRPr="001B6557">
        <w:rPr>
          <w:sz w:val="28"/>
          <w:szCs w:val="28"/>
          <w:lang w:val="vi-VN"/>
        </w:rPr>
        <w:t>hiệp và Phát triển nông thôn</w:t>
      </w:r>
      <w:r w:rsidR="00471EF7" w:rsidRPr="001B6557">
        <w:rPr>
          <w:sz w:val="28"/>
          <w:szCs w:val="28"/>
          <w:lang w:val="vi-VN"/>
        </w:rPr>
        <w:t>;</w:t>
      </w:r>
    </w:p>
    <w:p w14:paraId="43DBC336" w14:textId="77777777" w:rsidR="00604F28" w:rsidRPr="000227C2" w:rsidRDefault="005969FB" w:rsidP="001B6557">
      <w:pPr>
        <w:widowControl w:val="0"/>
        <w:spacing w:before="120"/>
        <w:ind w:firstLine="709"/>
        <w:jc w:val="both"/>
        <w:rPr>
          <w:spacing w:val="-4"/>
          <w:sz w:val="28"/>
          <w:szCs w:val="28"/>
          <w:lang w:val="vi-VN"/>
        </w:rPr>
      </w:pPr>
      <w:r>
        <w:rPr>
          <w:spacing w:val="-4"/>
          <w:sz w:val="28"/>
          <w:szCs w:val="28"/>
        </w:rPr>
        <w:lastRenderedPageBreak/>
        <w:t>3.</w:t>
      </w:r>
      <w:r w:rsidR="00471EF7" w:rsidRPr="000227C2">
        <w:rPr>
          <w:spacing w:val="-4"/>
          <w:sz w:val="28"/>
          <w:szCs w:val="28"/>
          <w:lang w:val="vi-VN"/>
        </w:rPr>
        <w:t xml:space="preserve"> </w:t>
      </w:r>
      <w:r w:rsidR="00BE2EB9" w:rsidRPr="000227C2">
        <w:rPr>
          <w:spacing w:val="-4"/>
          <w:sz w:val="28"/>
          <w:szCs w:val="28"/>
          <w:lang w:val="vi-VN"/>
        </w:rPr>
        <w:t>Định kỳ</w:t>
      </w:r>
      <w:r w:rsidR="00015BF0">
        <w:rPr>
          <w:spacing w:val="-4"/>
          <w:sz w:val="28"/>
          <w:szCs w:val="28"/>
        </w:rPr>
        <w:t xml:space="preserve"> </w:t>
      </w:r>
      <w:r w:rsidR="00015BF0" w:rsidRPr="005969FB">
        <w:rPr>
          <w:spacing w:val="-4"/>
          <w:sz w:val="28"/>
          <w:szCs w:val="28"/>
        </w:rPr>
        <w:t>hằng năm vào tháng 12</w:t>
      </w:r>
      <w:r w:rsidR="00BB032B">
        <w:rPr>
          <w:spacing w:val="-4"/>
          <w:sz w:val="28"/>
          <w:szCs w:val="28"/>
        </w:rPr>
        <w:t xml:space="preserve"> </w:t>
      </w:r>
      <w:r w:rsidR="00A90732" w:rsidRPr="000227C2">
        <w:rPr>
          <w:spacing w:val="-4"/>
          <w:sz w:val="28"/>
          <w:szCs w:val="28"/>
          <w:lang w:val="vi-VN"/>
        </w:rPr>
        <w:t>hoặc</w:t>
      </w:r>
      <w:r w:rsidR="00A85B99" w:rsidRPr="000227C2">
        <w:rPr>
          <w:spacing w:val="-4"/>
          <w:sz w:val="28"/>
          <w:szCs w:val="28"/>
          <w:lang w:val="vi-VN"/>
        </w:rPr>
        <w:t xml:space="preserve"> khi có yêu cầu của cơ quan có thẩm quyền</w:t>
      </w:r>
      <w:r w:rsidR="00EF4153" w:rsidRPr="000227C2">
        <w:rPr>
          <w:spacing w:val="-4"/>
          <w:sz w:val="28"/>
          <w:szCs w:val="28"/>
          <w:lang w:val="vi-VN"/>
        </w:rPr>
        <w:t>, t</w:t>
      </w:r>
      <w:r w:rsidR="009E0213" w:rsidRPr="000227C2">
        <w:rPr>
          <w:spacing w:val="-4"/>
          <w:sz w:val="28"/>
          <w:szCs w:val="28"/>
          <w:lang w:val="vi-VN"/>
        </w:rPr>
        <w:t>ổ chức, cá nhân trao đổi nguồn gen giống vật nuôi quý</w:t>
      </w:r>
      <w:r w:rsidR="002D2EE5" w:rsidRPr="000227C2">
        <w:rPr>
          <w:spacing w:val="-4"/>
          <w:sz w:val="28"/>
          <w:szCs w:val="28"/>
          <w:lang w:val="vi-VN"/>
        </w:rPr>
        <w:t>,</w:t>
      </w:r>
      <w:r w:rsidR="009E0213" w:rsidRPr="000227C2">
        <w:rPr>
          <w:spacing w:val="-4"/>
          <w:sz w:val="28"/>
          <w:szCs w:val="28"/>
          <w:lang w:val="vi-VN"/>
        </w:rPr>
        <w:t xml:space="preserve"> hiếm có trách nhiệm báo cáo Bộ trưởng Bộ Nông nghiệp và Phát triển nông thôn </w:t>
      </w:r>
      <w:r w:rsidR="00940706" w:rsidRPr="000227C2">
        <w:rPr>
          <w:spacing w:val="-4"/>
          <w:sz w:val="28"/>
          <w:szCs w:val="28"/>
          <w:lang w:val="vi-VN"/>
        </w:rPr>
        <w:t xml:space="preserve">bằng văn bản và bản </w:t>
      </w:r>
      <w:r w:rsidR="002D2EE5" w:rsidRPr="000227C2">
        <w:rPr>
          <w:spacing w:val="-4"/>
          <w:sz w:val="28"/>
          <w:szCs w:val="28"/>
          <w:lang w:val="vi-VN"/>
        </w:rPr>
        <w:t>điện</w:t>
      </w:r>
      <w:r w:rsidR="00940706" w:rsidRPr="000227C2">
        <w:rPr>
          <w:spacing w:val="-4"/>
          <w:sz w:val="28"/>
          <w:szCs w:val="28"/>
          <w:lang w:val="vi-VN"/>
        </w:rPr>
        <w:t xml:space="preserve"> tử </w:t>
      </w:r>
      <w:r w:rsidR="00EF4153" w:rsidRPr="000227C2">
        <w:rPr>
          <w:spacing w:val="-4"/>
          <w:sz w:val="28"/>
          <w:szCs w:val="28"/>
          <w:lang w:val="vi-VN"/>
        </w:rPr>
        <w:t>về tình hình</w:t>
      </w:r>
      <w:r w:rsidR="00940706" w:rsidRPr="000227C2">
        <w:rPr>
          <w:spacing w:val="-4"/>
          <w:sz w:val="28"/>
          <w:szCs w:val="28"/>
          <w:lang w:val="vi-VN"/>
        </w:rPr>
        <w:t xml:space="preserve"> và</w:t>
      </w:r>
      <w:r w:rsidR="00EF4153" w:rsidRPr="000227C2">
        <w:rPr>
          <w:spacing w:val="-4"/>
          <w:sz w:val="28"/>
          <w:szCs w:val="28"/>
          <w:lang w:val="vi-VN"/>
        </w:rPr>
        <w:t xml:space="preserve"> kết quả sử dụng nguồn gen giống vật nuôi quý, hiếm đã trao đổi theo </w:t>
      </w:r>
      <w:r w:rsidR="00F00BAC">
        <w:rPr>
          <w:spacing w:val="-4"/>
          <w:sz w:val="28"/>
          <w:szCs w:val="28"/>
        </w:rPr>
        <w:t>m</w:t>
      </w:r>
      <w:r w:rsidR="00EF4153" w:rsidRPr="000227C2">
        <w:rPr>
          <w:spacing w:val="-4"/>
          <w:sz w:val="28"/>
          <w:szCs w:val="28"/>
          <w:lang w:val="vi-VN"/>
        </w:rPr>
        <w:t xml:space="preserve">ẫu quy định tại </w:t>
      </w:r>
      <w:r w:rsidR="00360B11" w:rsidRPr="00E43162">
        <w:rPr>
          <w:spacing w:val="-4"/>
          <w:sz w:val="28"/>
          <w:szCs w:val="28"/>
          <w:lang w:val="vi-VN"/>
        </w:rPr>
        <w:t>Phụ lục</w:t>
      </w:r>
      <w:r w:rsidR="00360B11" w:rsidRPr="00E43162">
        <w:rPr>
          <w:spacing w:val="-4"/>
          <w:sz w:val="28"/>
          <w:szCs w:val="28"/>
        </w:rPr>
        <w:t xml:space="preserve"> I</w:t>
      </w:r>
      <w:r w:rsidR="00EF4153" w:rsidRPr="000227C2">
        <w:rPr>
          <w:spacing w:val="-4"/>
          <w:sz w:val="28"/>
          <w:szCs w:val="28"/>
          <w:lang w:val="vi-VN"/>
        </w:rPr>
        <w:t xml:space="preserve"> ban hành kèm theo Thông tư này.</w:t>
      </w:r>
    </w:p>
    <w:p w14:paraId="60DCCE39" w14:textId="77777777" w:rsidR="002A00C7" w:rsidRPr="00D331AD" w:rsidRDefault="00604F28" w:rsidP="001B6557">
      <w:pPr>
        <w:pStyle w:val="Heading2"/>
      </w:pPr>
      <w:r>
        <w:t xml:space="preserve">Điều 4. </w:t>
      </w:r>
      <w:r w:rsidR="001C0782">
        <w:t>B</w:t>
      </w:r>
      <w:r w:rsidR="002A00C7" w:rsidRPr="00D331AD">
        <w:t>iểu mẫu hồ sơ trao đổi nguồn gen giống vật nuôi quý, hiếm</w:t>
      </w:r>
    </w:p>
    <w:p w14:paraId="11E05839" w14:textId="4BA06D5F" w:rsidR="002A00C7" w:rsidRPr="00D331AD" w:rsidRDefault="002A00C7" w:rsidP="001B6557">
      <w:pPr>
        <w:widowControl w:val="0"/>
        <w:spacing w:before="120"/>
        <w:ind w:firstLine="709"/>
        <w:jc w:val="both"/>
        <w:rPr>
          <w:rFonts w:eastAsia="MS Mincho"/>
          <w:sz w:val="28"/>
          <w:szCs w:val="28"/>
          <w:lang w:val="nl-NL"/>
        </w:rPr>
      </w:pPr>
      <w:r w:rsidRPr="00D331AD">
        <w:rPr>
          <w:sz w:val="28"/>
          <w:szCs w:val="28"/>
          <w:lang w:val="nl-NL"/>
        </w:rPr>
        <w:t>1.</w:t>
      </w:r>
      <w:r w:rsidR="00184E22">
        <w:rPr>
          <w:sz w:val="28"/>
          <w:szCs w:val="28"/>
          <w:lang w:val="nl-NL"/>
        </w:rPr>
        <w:t xml:space="preserve"> </w:t>
      </w:r>
      <w:r w:rsidRPr="00D331AD">
        <w:rPr>
          <w:sz w:val="28"/>
          <w:szCs w:val="28"/>
          <w:lang w:val="nl-NL"/>
        </w:rPr>
        <w:t>Đ</w:t>
      </w:r>
      <w:r w:rsidRPr="00D331AD">
        <w:rPr>
          <w:sz w:val="28"/>
          <w:szCs w:val="28"/>
          <w:lang w:val="vi-VN"/>
        </w:rPr>
        <w:t xml:space="preserve">ơn </w:t>
      </w:r>
      <w:r w:rsidRPr="00D331AD">
        <w:rPr>
          <w:sz w:val="28"/>
          <w:szCs w:val="28"/>
          <w:lang w:val="nl-NL"/>
        </w:rPr>
        <w:t xml:space="preserve">đăng ký trao đổi </w:t>
      </w:r>
      <w:r w:rsidRPr="00D331AD">
        <w:rPr>
          <w:sz w:val="28"/>
          <w:szCs w:val="28"/>
          <w:lang w:val="vi-VN"/>
        </w:rPr>
        <w:t>nguồn gen giống vật nuôi quý, hiếm</w:t>
      </w:r>
      <w:r w:rsidRPr="00D331AD">
        <w:rPr>
          <w:rFonts w:eastAsia="MS Mincho"/>
          <w:sz w:val="28"/>
          <w:szCs w:val="28"/>
          <w:lang w:val="nl-NL"/>
        </w:rPr>
        <w:t xml:space="preserve"> theo </w:t>
      </w:r>
      <w:r w:rsidR="00F00BAC">
        <w:rPr>
          <w:rFonts w:eastAsia="MS Mincho"/>
          <w:sz w:val="28"/>
          <w:szCs w:val="28"/>
          <w:lang w:val="nl-NL"/>
        </w:rPr>
        <w:t>m</w:t>
      </w:r>
      <w:r w:rsidRPr="00D331AD">
        <w:rPr>
          <w:rFonts w:eastAsia="MS Mincho"/>
          <w:sz w:val="28"/>
          <w:szCs w:val="28"/>
          <w:lang w:val="nl-NL"/>
        </w:rPr>
        <w:t xml:space="preserve">ẫu </w:t>
      </w:r>
      <w:r w:rsidR="000334F2">
        <w:rPr>
          <w:rFonts w:eastAsia="MS Mincho"/>
          <w:sz w:val="28"/>
          <w:szCs w:val="28"/>
          <w:lang w:val="nl-NL"/>
        </w:rPr>
        <w:t xml:space="preserve">quy định </w:t>
      </w:r>
      <w:r w:rsidRPr="00D331AD">
        <w:rPr>
          <w:rFonts w:eastAsia="MS Mincho"/>
          <w:sz w:val="28"/>
          <w:szCs w:val="28"/>
          <w:lang w:val="nl-NL"/>
        </w:rPr>
        <w:t xml:space="preserve">tại Phụ lục </w:t>
      </w:r>
      <w:r w:rsidR="00360B11">
        <w:rPr>
          <w:rFonts w:eastAsia="MS Mincho"/>
          <w:sz w:val="28"/>
          <w:szCs w:val="28"/>
          <w:lang w:val="nl-NL"/>
        </w:rPr>
        <w:t>II</w:t>
      </w:r>
      <w:r w:rsidRPr="00D331AD">
        <w:rPr>
          <w:rFonts w:eastAsia="MS Mincho"/>
          <w:sz w:val="28"/>
          <w:szCs w:val="28"/>
          <w:lang w:val="nl-NL"/>
        </w:rPr>
        <w:t xml:space="preserve"> ban hành kèm theo Thông tư này</w:t>
      </w:r>
      <w:r w:rsidR="00607C20">
        <w:rPr>
          <w:rFonts w:eastAsia="MS Mincho"/>
          <w:sz w:val="28"/>
          <w:szCs w:val="28"/>
          <w:lang w:val="nl-NL"/>
        </w:rPr>
        <w:t>.</w:t>
      </w:r>
    </w:p>
    <w:p w14:paraId="66A52B51" w14:textId="33DD4B59" w:rsidR="002A00C7" w:rsidRPr="00D331AD" w:rsidRDefault="002A00C7" w:rsidP="001B6557">
      <w:pPr>
        <w:widowControl w:val="0"/>
        <w:spacing w:before="120"/>
        <w:ind w:firstLine="709"/>
        <w:jc w:val="both"/>
        <w:rPr>
          <w:sz w:val="28"/>
          <w:szCs w:val="28"/>
          <w:lang w:val="nl-NL"/>
        </w:rPr>
      </w:pPr>
      <w:r w:rsidRPr="00D331AD">
        <w:rPr>
          <w:sz w:val="28"/>
          <w:szCs w:val="28"/>
          <w:lang w:val="nl-NL"/>
        </w:rPr>
        <w:t>2.</w:t>
      </w:r>
      <w:r w:rsidR="00184E22">
        <w:rPr>
          <w:sz w:val="28"/>
          <w:szCs w:val="28"/>
          <w:lang w:val="nl-NL"/>
        </w:rPr>
        <w:t xml:space="preserve"> </w:t>
      </w:r>
      <w:r w:rsidRPr="00D331AD">
        <w:rPr>
          <w:sz w:val="28"/>
          <w:szCs w:val="28"/>
          <w:lang w:val="nl-NL"/>
        </w:rPr>
        <w:t xml:space="preserve">Lý lịch nguồn gen giống vật nuôi quý, hiếm </w:t>
      </w:r>
      <w:r w:rsidR="0047462D">
        <w:rPr>
          <w:sz w:val="28"/>
          <w:szCs w:val="28"/>
          <w:lang w:val="nl-NL"/>
        </w:rPr>
        <w:t>đăng ký</w:t>
      </w:r>
      <w:r w:rsidRPr="00D331AD">
        <w:rPr>
          <w:sz w:val="28"/>
          <w:szCs w:val="28"/>
          <w:lang w:val="nl-NL"/>
        </w:rPr>
        <w:t xml:space="preserve"> trao đổi theo </w:t>
      </w:r>
      <w:r w:rsidR="00F00BAC">
        <w:rPr>
          <w:sz w:val="28"/>
          <w:szCs w:val="28"/>
          <w:lang w:val="nl-NL"/>
        </w:rPr>
        <w:t>m</w:t>
      </w:r>
      <w:r w:rsidRPr="00D331AD">
        <w:rPr>
          <w:sz w:val="28"/>
          <w:szCs w:val="28"/>
          <w:lang w:val="nl-NL"/>
        </w:rPr>
        <w:t xml:space="preserve">ẫu </w:t>
      </w:r>
      <w:r w:rsidR="0073049C">
        <w:rPr>
          <w:sz w:val="28"/>
          <w:szCs w:val="28"/>
          <w:lang w:val="nl-NL"/>
        </w:rPr>
        <w:t xml:space="preserve">quy định </w:t>
      </w:r>
      <w:r w:rsidRPr="00D331AD">
        <w:rPr>
          <w:sz w:val="28"/>
          <w:szCs w:val="28"/>
          <w:lang w:val="nl-NL"/>
        </w:rPr>
        <w:t xml:space="preserve">tại Phụ lục </w:t>
      </w:r>
      <w:r w:rsidR="00360B11">
        <w:rPr>
          <w:sz w:val="28"/>
          <w:szCs w:val="28"/>
          <w:lang w:val="nl-NL"/>
        </w:rPr>
        <w:t>II</w:t>
      </w:r>
      <w:r w:rsidRPr="00D331AD">
        <w:rPr>
          <w:sz w:val="28"/>
          <w:szCs w:val="28"/>
          <w:lang w:val="nl-NL"/>
        </w:rPr>
        <w:t xml:space="preserve"> ban hành kèm theo Thông tư này</w:t>
      </w:r>
      <w:r w:rsidR="00607C20">
        <w:rPr>
          <w:sz w:val="28"/>
          <w:szCs w:val="28"/>
          <w:lang w:val="nl-NL"/>
        </w:rPr>
        <w:t>.</w:t>
      </w:r>
    </w:p>
    <w:p w14:paraId="697BAD7F" w14:textId="77777777" w:rsidR="002A00C7" w:rsidRPr="00D331AD" w:rsidRDefault="002A00C7" w:rsidP="001B6557">
      <w:pPr>
        <w:pStyle w:val="Heading2"/>
        <w:rPr>
          <w:i/>
        </w:rPr>
      </w:pPr>
      <w:r w:rsidRPr="00D331AD">
        <w:t xml:space="preserve">Điều </w:t>
      </w:r>
      <w:r w:rsidR="00413E96">
        <w:t>5</w:t>
      </w:r>
      <w:r w:rsidRPr="00D331AD">
        <w:t>. Thành phần hồ sơ nhập khẩu lần đầu đối với đực giống, tinh, phôi giống gia súc</w:t>
      </w:r>
    </w:p>
    <w:p w14:paraId="48BBD0A1" w14:textId="77777777" w:rsidR="002A00C7" w:rsidRPr="00D331AD" w:rsidRDefault="002A00C7" w:rsidP="001B6557">
      <w:pPr>
        <w:widowControl w:val="0"/>
        <w:spacing w:before="120"/>
        <w:ind w:firstLine="709"/>
        <w:jc w:val="both"/>
        <w:rPr>
          <w:rFonts w:eastAsia="MS Mincho"/>
          <w:sz w:val="28"/>
          <w:szCs w:val="28"/>
          <w:lang w:val="nl-NL"/>
        </w:rPr>
      </w:pPr>
      <w:r w:rsidRPr="00D331AD">
        <w:rPr>
          <w:sz w:val="28"/>
          <w:szCs w:val="28"/>
          <w:lang w:val="nl-NL"/>
        </w:rPr>
        <w:t xml:space="preserve">1. </w:t>
      </w:r>
      <w:r w:rsidRPr="00D331AD">
        <w:rPr>
          <w:rFonts w:eastAsia="MS Mincho"/>
          <w:sz w:val="28"/>
          <w:szCs w:val="28"/>
          <w:lang w:val="nl-NL"/>
        </w:rPr>
        <w:t xml:space="preserve">Đơn đăng ký nhập khẩu </w:t>
      </w:r>
      <w:r w:rsidR="00C30CBA" w:rsidRPr="00D331AD">
        <w:rPr>
          <w:rFonts w:eastAsia="MS Mincho"/>
          <w:sz w:val="28"/>
          <w:szCs w:val="28"/>
          <w:lang w:val="nl-NL"/>
        </w:rPr>
        <w:t xml:space="preserve">đực giống, tinh, phôi giống gia súc </w:t>
      </w:r>
      <w:r w:rsidRPr="00D331AD">
        <w:rPr>
          <w:rFonts w:eastAsia="MS Mincho"/>
          <w:sz w:val="28"/>
          <w:szCs w:val="28"/>
          <w:lang w:val="nl-NL"/>
        </w:rPr>
        <w:t xml:space="preserve">theo </w:t>
      </w:r>
      <w:r w:rsidR="00F00BAC">
        <w:rPr>
          <w:rFonts w:eastAsia="MS Mincho"/>
          <w:sz w:val="28"/>
          <w:szCs w:val="28"/>
          <w:lang w:val="nl-NL"/>
        </w:rPr>
        <w:t>m</w:t>
      </w:r>
      <w:r w:rsidRPr="00D331AD">
        <w:rPr>
          <w:rFonts w:eastAsia="MS Mincho"/>
          <w:sz w:val="28"/>
          <w:szCs w:val="28"/>
          <w:lang w:val="nl-NL"/>
        </w:rPr>
        <w:t xml:space="preserve">ẫu </w:t>
      </w:r>
      <w:r w:rsidR="00CC0723">
        <w:rPr>
          <w:rFonts w:eastAsia="MS Mincho"/>
          <w:sz w:val="28"/>
          <w:szCs w:val="28"/>
          <w:lang w:val="nl-NL"/>
        </w:rPr>
        <w:t xml:space="preserve">quy định tại </w:t>
      </w:r>
      <w:r w:rsidRPr="00D331AD">
        <w:rPr>
          <w:rFonts w:eastAsia="MS Mincho"/>
          <w:sz w:val="28"/>
          <w:szCs w:val="28"/>
          <w:lang w:val="nl-NL"/>
        </w:rPr>
        <w:t xml:space="preserve">Phụ lục </w:t>
      </w:r>
      <w:r w:rsidR="00360B11">
        <w:rPr>
          <w:rFonts w:eastAsia="MS Mincho"/>
          <w:sz w:val="28"/>
          <w:szCs w:val="28"/>
          <w:lang w:val="nl-NL"/>
        </w:rPr>
        <w:t>III</w:t>
      </w:r>
      <w:r w:rsidRPr="00D331AD">
        <w:rPr>
          <w:rFonts w:eastAsia="MS Mincho"/>
          <w:sz w:val="28"/>
          <w:szCs w:val="28"/>
          <w:lang w:val="nl-NL"/>
        </w:rPr>
        <w:t xml:space="preserve"> ban hành kèm theo Thông tư này</w:t>
      </w:r>
      <w:r w:rsidR="00360B11">
        <w:rPr>
          <w:rFonts w:eastAsia="MS Mincho"/>
          <w:sz w:val="28"/>
          <w:szCs w:val="28"/>
          <w:lang w:val="nl-NL"/>
        </w:rPr>
        <w:t xml:space="preserve">. </w:t>
      </w:r>
    </w:p>
    <w:p w14:paraId="683F951D" w14:textId="77777777" w:rsidR="00CB4583" w:rsidRDefault="00CB4583" w:rsidP="001B6557">
      <w:pPr>
        <w:widowControl w:val="0"/>
        <w:spacing w:before="120"/>
        <w:ind w:firstLine="709"/>
        <w:jc w:val="both"/>
        <w:rPr>
          <w:rFonts w:eastAsia="MS Mincho"/>
          <w:sz w:val="28"/>
          <w:szCs w:val="28"/>
          <w:lang w:val="nl-NL"/>
        </w:rPr>
      </w:pPr>
      <w:r>
        <w:rPr>
          <w:rFonts w:eastAsia="MS Mincho"/>
          <w:sz w:val="28"/>
          <w:szCs w:val="28"/>
          <w:lang w:val="nl-NL"/>
        </w:rPr>
        <w:t>2</w:t>
      </w:r>
      <w:r w:rsidRPr="00D331AD">
        <w:rPr>
          <w:rFonts w:eastAsia="MS Mincho"/>
          <w:sz w:val="28"/>
          <w:szCs w:val="28"/>
          <w:lang w:val="nl-NL"/>
        </w:rPr>
        <w:t xml:space="preserve">. Lý lịch đực giống, tinh, phôi </w:t>
      </w:r>
      <w:r w:rsidR="004145C7">
        <w:rPr>
          <w:rFonts w:eastAsia="MS Mincho"/>
          <w:sz w:val="28"/>
          <w:szCs w:val="28"/>
          <w:lang w:val="nl-NL"/>
        </w:rPr>
        <w:t xml:space="preserve">giống </w:t>
      </w:r>
      <w:r w:rsidRPr="00D331AD">
        <w:rPr>
          <w:rFonts w:eastAsia="MS Mincho"/>
          <w:sz w:val="28"/>
          <w:szCs w:val="28"/>
          <w:lang w:val="nl-NL"/>
        </w:rPr>
        <w:t xml:space="preserve">gia súc nhập khẩu theo </w:t>
      </w:r>
      <w:r w:rsidR="00F00BAC">
        <w:rPr>
          <w:rFonts w:eastAsia="MS Mincho"/>
          <w:sz w:val="28"/>
          <w:szCs w:val="28"/>
          <w:lang w:val="nl-NL"/>
        </w:rPr>
        <w:t>m</w:t>
      </w:r>
      <w:r w:rsidRPr="00D331AD">
        <w:rPr>
          <w:rFonts w:eastAsia="MS Mincho"/>
          <w:sz w:val="28"/>
          <w:szCs w:val="28"/>
          <w:lang w:val="nl-NL"/>
        </w:rPr>
        <w:t xml:space="preserve">ẫu </w:t>
      </w:r>
      <w:r w:rsidR="00CC0723">
        <w:rPr>
          <w:rFonts w:eastAsia="MS Mincho"/>
          <w:sz w:val="28"/>
          <w:szCs w:val="28"/>
          <w:lang w:val="nl-NL"/>
        </w:rPr>
        <w:t xml:space="preserve">quy định tại </w:t>
      </w:r>
      <w:r w:rsidRPr="00D331AD">
        <w:rPr>
          <w:rFonts w:eastAsia="MS Mincho"/>
          <w:sz w:val="28"/>
          <w:szCs w:val="28"/>
          <w:lang w:val="nl-NL"/>
        </w:rPr>
        <w:t xml:space="preserve">Phụ lục </w:t>
      </w:r>
      <w:r w:rsidR="00360B11">
        <w:rPr>
          <w:rFonts w:eastAsia="MS Mincho"/>
          <w:sz w:val="28"/>
          <w:szCs w:val="28"/>
          <w:lang w:val="nl-NL"/>
        </w:rPr>
        <w:t>III</w:t>
      </w:r>
      <w:r w:rsidR="00F00BAC">
        <w:rPr>
          <w:rFonts w:eastAsia="MS Mincho"/>
          <w:sz w:val="28"/>
          <w:szCs w:val="28"/>
          <w:lang w:val="nl-NL"/>
        </w:rPr>
        <w:t xml:space="preserve"> </w:t>
      </w:r>
      <w:r w:rsidRPr="00D331AD">
        <w:rPr>
          <w:rFonts w:eastAsia="MS Mincho"/>
          <w:sz w:val="28"/>
          <w:szCs w:val="28"/>
          <w:lang w:val="nl-NL"/>
        </w:rPr>
        <w:t>ban hành kèm theo Thông tư này</w:t>
      </w:r>
      <w:r>
        <w:rPr>
          <w:rFonts w:eastAsia="MS Mincho"/>
          <w:sz w:val="28"/>
          <w:szCs w:val="28"/>
          <w:lang w:val="nl-NL"/>
        </w:rPr>
        <w:t>.</w:t>
      </w:r>
    </w:p>
    <w:p w14:paraId="6A487790" w14:textId="77777777" w:rsidR="002A00C7" w:rsidRPr="00D331AD" w:rsidRDefault="00CB4583" w:rsidP="001B6557">
      <w:pPr>
        <w:widowControl w:val="0"/>
        <w:spacing w:before="120"/>
        <w:ind w:firstLine="709"/>
        <w:jc w:val="both"/>
        <w:rPr>
          <w:rFonts w:eastAsia="MS Mincho"/>
          <w:sz w:val="28"/>
          <w:szCs w:val="28"/>
          <w:lang w:val="nl-NL"/>
        </w:rPr>
      </w:pPr>
      <w:r>
        <w:rPr>
          <w:rFonts w:eastAsia="MS Mincho"/>
          <w:sz w:val="28"/>
          <w:szCs w:val="28"/>
          <w:lang w:val="nl-NL"/>
        </w:rPr>
        <w:t>3</w:t>
      </w:r>
      <w:r w:rsidR="002A00C7" w:rsidRPr="00D331AD">
        <w:rPr>
          <w:rFonts w:eastAsia="MS Mincho"/>
          <w:sz w:val="28"/>
          <w:szCs w:val="28"/>
          <w:lang w:val="nl-NL"/>
        </w:rPr>
        <w:t>. Văn bản của cơ quan có thẩm quyền hoặc tổ chức được cơ quan có thẩm quyền của nước xuất khẩu ủy quyền xác nhận về nguồn gốc, xuất xứ, chất lượng giống, mục đích sử dụ</w:t>
      </w:r>
      <w:r w:rsidR="009514E8">
        <w:rPr>
          <w:rFonts w:eastAsia="MS Mincho"/>
          <w:sz w:val="28"/>
          <w:szCs w:val="28"/>
          <w:lang w:val="nl-NL"/>
        </w:rPr>
        <w:t>ng</w:t>
      </w:r>
      <w:r w:rsidR="00360B11">
        <w:rPr>
          <w:rFonts w:eastAsia="MS Mincho"/>
          <w:sz w:val="28"/>
          <w:szCs w:val="28"/>
          <w:lang w:val="nl-NL"/>
        </w:rPr>
        <w:t xml:space="preserve"> </w:t>
      </w:r>
      <w:r w:rsidR="009514E8">
        <w:rPr>
          <w:rFonts w:eastAsia="MS Mincho"/>
          <w:sz w:val="28"/>
          <w:szCs w:val="28"/>
          <w:lang w:val="nl-NL"/>
        </w:rPr>
        <w:t>(</w:t>
      </w:r>
      <w:r w:rsidR="002A00C7" w:rsidRPr="00D331AD">
        <w:rPr>
          <w:rFonts w:eastAsia="MS Mincho"/>
          <w:sz w:val="28"/>
          <w:szCs w:val="28"/>
          <w:lang w:val="nl-NL"/>
        </w:rPr>
        <w:t>văn bản là bản chính hoặc bản sao chứng thực kèm theo bản dịch tiếng Việt có xác nhận của đơn vị nhập khẩu</w:t>
      </w:r>
      <w:r w:rsidR="009514E8">
        <w:rPr>
          <w:rFonts w:eastAsia="MS Mincho"/>
          <w:sz w:val="28"/>
          <w:szCs w:val="28"/>
          <w:lang w:val="nl-NL"/>
        </w:rPr>
        <w:t>)</w:t>
      </w:r>
      <w:r>
        <w:rPr>
          <w:rFonts w:eastAsia="MS Mincho"/>
          <w:sz w:val="28"/>
          <w:szCs w:val="28"/>
          <w:lang w:val="nl-NL"/>
        </w:rPr>
        <w:t>.</w:t>
      </w:r>
    </w:p>
    <w:p w14:paraId="791FBD14" w14:textId="77777777" w:rsidR="002A00C7" w:rsidRPr="00D331AD" w:rsidRDefault="002A00C7" w:rsidP="001B6557">
      <w:pPr>
        <w:pStyle w:val="Heading2"/>
        <w:rPr>
          <w:i/>
        </w:rPr>
      </w:pPr>
      <w:r w:rsidRPr="00D331AD">
        <w:t xml:space="preserve">Điều </w:t>
      </w:r>
      <w:r w:rsidR="00413E96">
        <w:t>6</w:t>
      </w:r>
      <w:r w:rsidRPr="00D331AD">
        <w:t>. Thành phần</w:t>
      </w:r>
      <w:r w:rsidR="00134993">
        <w:t xml:space="preserve"> </w:t>
      </w:r>
      <w:r w:rsidRPr="00D331AD">
        <w:t xml:space="preserve">hồ sơ </w:t>
      </w:r>
      <w:r w:rsidR="00C166A2" w:rsidRPr="00A16E38">
        <w:t>xuất khẩu</w:t>
      </w:r>
      <w:r w:rsidRPr="00D331AD">
        <w:t xml:space="preserve"> giống vật nuôi, sản phẩm giống vật nuôi trong Danh mục giống vật nuôi cấm xuất khẩu </w:t>
      </w:r>
      <w:r w:rsidR="00666F3A" w:rsidRPr="00D331AD">
        <w:t>phục vụ nghiên cứu khoa học, triển lãm</w:t>
      </w:r>
      <w:r w:rsidR="004B1F52" w:rsidRPr="00D331AD">
        <w:t>, quảng cáo</w:t>
      </w:r>
    </w:p>
    <w:p w14:paraId="51A5AC70" w14:textId="77777777" w:rsidR="002A00C7" w:rsidRPr="001B6557" w:rsidRDefault="002A00C7" w:rsidP="001B6557">
      <w:pPr>
        <w:widowControl w:val="0"/>
        <w:spacing w:before="120"/>
        <w:ind w:firstLine="709"/>
        <w:jc w:val="both"/>
        <w:rPr>
          <w:rFonts w:eastAsia="MS Mincho"/>
          <w:spacing w:val="-2"/>
          <w:sz w:val="28"/>
          <w:szCs w:val="28"/>
          <w:lang w:val="af-ZA"/>
        </w:rPr>
      </w:pPr>
      <w:r w:rsidRPr="001B6557">
        <w:rPr>
          <w:spacing w:val="-2"/>
          <w:sz w:val="28"/>
          <w:szCs w:val="28"/>
          <w:lang w:val="af-ZA"/>
        </w:rPr>
        <w:t>1. Đ</w:t>
      </w:r>
      <w:r w:rsidRPr="001B6557">
        <w:rPr>
          <w:spacing w:val="-2"/>
          <w:sz w:val="28"/>
          <w:szCs w:val="28"/>
          <w:lang w:val="vi-VN"/>
        </w:rPr>
        <w:t xml:space="preserve">ơn </w:t>
      </w:r>
      <w:r w:rsidRPr="001B6557">
        <w:rPr>
          <w:spacing w:val="-2"/>
          <w:sz w:val="28"/>
          <w:szCs w:val="28"/>
          <w:lang w:val="af-ZA"/>
        </w:rPr>
        <w:t xml:space="preserve">đăng </w:t>
      </w:r>
      <w:r w:rsidRPr="001B6557">
        <w:rPr>
          <w:spacing w:val="-2"/>
          <w:sz w:val="28"/>
          <w:szCs w:val="28"/>
          <w:lang w:val="nl-NL"/>
        </w:rPr>
        <w:t>ký</w:t>
      </w:r>
      <w:r w:rsidR="00134993" w:rsidRPr="001B6557">
        <w:rPr>
          <w:spacing w:val="-2"/>
          <w:sz w:val="28"/>
          <w:szCs w:val="28"/>
          <w:lang w:val="nl-NL"/>
        </w:rPr>
        <w:t xml:space="preserve"> </w:t>
      </w:r>
      <w:r w:rsidR="00C166A2" w:rsidRPr="001B6557">
        <w:rPr>
          <w:spacing w:val="-2"/>
          <w:sz w:val="28"/>
          <w:szCs w:val="28"/>
          <w:lang w:val="nl-NL"/>
        </w:rPr>
        <w:t>xuất khẩu</w:t>
      </w:r>
      <w:r w:rsidRPr="001B6557">
        <w:rPr>
          <w:spacing w:val="-2"/>
          <w:sz w:val="28"/>
          <w:szCs w:val="28"/>
          <w:lang w:val="vi-VN"/>
        </w:rPr>
        <w:t xml:space="preserve"> giống vật nuôi</w:t>
      </w:r>
      <w:r w:rsidR="001C0782" w:rsidRPr="001B6557">
        <w:rPr>
          <w:spacing w:val="-2"/>
          <w:sz w:val="28"/>
          <w:szCs w:val="28"/>
          <w:lang w:val="af-ZA"/>
        </w:rPr>
        <w:t>,</w:t>
      </w:r>
      <w:r w:rsidRPr="001B6557">
        <w:rPr>
          <w:spacing w:val="-2"/>
          <w:sz w:val="28"/>
          <w:szCs w:val="28"/>
          <w:lang w:val="vi-VN"/>
        </w:rPr>
        <w:t xml:space="preserve"> sản phẩm giống vật nuôi </w:t>
      </w:r>
      <w:r w:rsidR="00D80F33" w:rsidRPr="001B6557">
        <w:rPr>
          <w:spacing w:val="-2"/>
          <w:sz w:val="28"/>
          <w:szCs w:val="28"/>
          <w:lang w:val="af-ZA"/>
        </w:rPr>
        <w:t xml:space="preserve">trong Danh mục giống vật nuôi </w:t>
      </w:r>
      <w:r w:rsidR="00AB7783" w:rsidRPr="001B6557">
        <w:rPr>
          <w:spacing w:val="-2"/>
          <w:sz w:val="28"/>
          <w:szCs w:val="28"/>
          <w:lang w:val="vi-VN"/>
        </w:rPr>
        <w:t xml:space="preserve">cấm xuất khẩu </w:t>
      </w:r>
      <w:r w:rsidR="00C66152" w:rsidRPr="001B6557">
        <w:rPr>
          <w:spacing w:val="-2"/>
          <w:sz w:val="28"/>
          <w:szCs w:val="28"/>
          <w:lang w:val="vi-VN"/>
        </w:rPr>
        <w:t>phục vụ nghiên cứu khoa học, triển lãm, quảng cáo</w:t>
      </w:r>
      <w:r w:rsidR="00E43162" w:rsidRPr="001B6557">
        <w:rPr>
          <w:spacing w:val="-2"/>
          <w:sz w:val="28"/>
          <w:szCs w:val="28"/>
        </w:rPr>
        <w:t xml:space="preserve"> </w:t>
      </w:r>
      <w:r w:rsidRPr="001B6557">
        <w:rPr>
          <w:rFonts w:eastAsia="MS Mincho"/>
          <w:spacing w:val="-2"/>
          <w:sz w:val="28"/>
          <w:szCs w:val="28"/>
          <w:lang w:val="af-ZA"/>
        </w:rPr>
        <w:t xml:space="preserve">theo </w:t>
      </w:r>
      <w:r w:rsidR="009E03EE" w:rsidRPr="001B6557">
        <w:rPr>
          <w:rFonts w:eastAsia="MS Mincho"/>
          <w:spacing w:val="-2"/>
          <w:sz w:val="28"/>
          <w:szCs w:val="28"/>
          <w:lang w:val="af-ZA"/>
        </w:rPr>
        <w:t>m</w:t>
      </w:r>
      <w:r w:rsidRPr="001B6557">
        <w:rPr>
          <w:rFonts w:eastAsia="MS Mincho"/>
          <w:spacing w:val="-2"/>
          <w:sz w:val="28"/>
          <w:szCs w:val="28"/>
          <w:lang w:val="af-ZA"/>
        </w:rPr>
        <w:t xml:space="preserve">ẫu </w:t>
      </w:r>
      <w:r w:rsidR="00337191" w:rsidRPr="001B6557">
        <w:rPr>
          <w:rFonts w:eastAsia="MS Mincho"/>
          <w:spacing w:val="-2"/>
          <w:sz w:val="28"/>
          <w:szCs w:val="28"/>
          <w:lang w:val="af-ZA"/>
        </w:rPr>
        <w:t xml:space="preserve">quy định tại </w:t>
      </w:r>
      <w:r w:rsidRPr="001B6557">
        <w:rPr>
          <w:rFonts w:eastAsia="MS Mincho"/>
          <w:spacing w:val="-2"/>
          <w:sz w:val="28"/>
          <w:szCs w:val="28"/>
          <w:lang w:val="af-ZA"/>
        </w:rPr>
        <w:t xml:space="preserve">Phụ lục </w:t>
      </w:r>
      <w:r w:rsidR="00134993" w:rsidRPr="001B6557">
        <w:rPr>
          <w:rFonts w:eastAsia="MS Mincho"/>
          <w:spacing w:val="-2"/>
          <w:sz w:val="28"/>
          <w:szCs w:val="28"/>
          <w:lang w:val="af-ZA"/>
        </w:rPr>
        <w:t>IV</w:t>
      </w:r>
      <w:r w:rsidRPr="001B6557">
        <w:rPr>
          <w:rFonts w:eastAsia="MS Mincho"/>
          <w:spacing w:val="-2"/>
          <w:sz w:val="28"/>
          <w:szCs w:val="28"/>
          <w:lang w:val="af-ZA"/>
        </w:rPr>
        <w:t xml:space="preserve"> ban hành kèm theo Thông tư này</w:t>
      </w:r>
      <w:r w:rsidR="00DE3BB3" w:rsidRPr="001B6557">
        <w:rPr>
          <w:rFonts w:eastAsia="MS Mincho"/>
          <w:spacing w:val="-2"/>
          <w:sz w:val="28"/>
          <w:szCs w:val="28"/>
          <w:lang w:val="af-ZA"/>
        </w:rPr>
        <w:t>.</w:t>
      </w:r>
    </w:p>
    <w:p w14:paraId="5BD52E69" w14:textId="1575FF9D" w:rsidR="002A00C7" w:rsidRPr="00D331AD" w:rsidRDefault="002A00C7" w:rsidP="001B6557">
      <w:pPr>
        <w:widowControl w:val="0"/>
        <w:spacing w:before="120"/>
        <w:ind w:firstLine="709"/>
        <w:jc w:val="both"/>
        <w:rPr>
          <w:rFonts w:eastAsia="MS Mincho"/>
          <w:sz w:val="28"/>
          <w:szCs w:val="28"/>
          <w:lang w:val="af-ZA"/>
        </w:rPr>
      </w:pPr>
      <w:r w:rsidRPr="00D331AD">
        <w:rPr>
          <w:rFonts w:eastAsia="MS Mincho"/>
          <w:sz w:val="28"/>
          <w:szCs w:val="28"/>
          <w:lang w:val="af-ZA"/>
        </w:rPr>
        <w:t xml:space="preserve">2. </w:t>
      </w:r>
      <w:r w:rsidRPr="00D331AD">
        <w:rPr>
          <w:sz w:val="28"/>
          <w:szCs w:val="28"/>
          <w:lang w:val="af-ZA"/>
        </w:rPr>
        <w:t>Lý lịch giống vật nuôi</w:t>
      </w:r>
      <w:r w:rsidR="001C0782">
        <w:rPr>
          <w:sz w:val="28"/>
          <w:szCs w:val="28"/>
          <w:lang w:val="af-ZA"/>
        </w:rPr>
        <w:t>,</w:t>
      </w:r>
      <w:r w:rsidR="00392E30">
        <w:rPr>
          <w:sz w:val="28"/>
          <w:szCs w:val="28"/>
          <w:lang w:val="af-ZA"/>
        </w:rPr>
        <w:t xml:space="preserve"> </w:t>
      </w:r>
      <w:r w:rsidRPr="00D331AD">
        <w:rPr>
          <w:rFonts w:eastAsia="MS Mincho"/>
          <w:sz w:val="28"/>
          <w:szCs w:val="28"/>
          <w:lang w:val="af-ZA"/>
        </w:rPr>
        <w:t xml:space="preserve">sản phẩm giống vật nuôi </w:t>
      </w:r>
      <w:r w:rsidR="00C166A2" w:rsidRPr="00A16E38">
        <w:rPr>
          <w:rFonts w:eastAsia="MS Mincho"/>
          <w:sz w:val="28"/>
          <w:szCs w:val="28"/>
          <w:lang w:val="af-ZA"/>
        </w:rPr>
        <w:t>xuất khẩu</w:t>
      </w:r>
      <w:r w:rsidR="00E43162">
        <w:rPr>
          <w:rFonts w:eastAsia="MS Mincho"/>
          <w:sz w:val="28"/>
          <w:szCs w:val="28"/>
          <w:lang w:val="af-ZA"/>
        </w:rPr>
        <w:t xml:space="preserve"> </w:t>
      </w:r>
      <w:r w:rsidR="00D80F33" w:rsidRPr="00341D4F">
        <w:rPr>
          <w:sz w:val="28"/>
          <w:szCs w:val="28"/>
          <w:lang w:val="af-ZA"/>
        </w:rPr>
        <w:t xml:space="preserve">trong Danh mục giống vật nuôi </w:t>
      </w:r>
      <w:r w:rsidR="00D80F33" w:rsidRPr="00D331AD">
        <w:rPr>
          <w:sz w:val="28"/>
          <w:szCs w:val="28"/>
          <w:lang w:val="vi-VN"/>
        </w:rPr>
        <w:t xml:space="preserve">cấm xuất khẩu </w:t>
      </w:r>
      <w:r w:rsidR="00C66152" w:rsidRPr="00D331AD">
        <w:rPr>
          <w:sz w:val="28"/>
          <w:szCs w:val="28"/>
          <w:lang w:val="vi-VN"/>
        </w:rPr>
        <w:t>phục vụ nghiên cứu khoa học, triển lãm, quảng cáo</w:t>
      </w:r>
      <w:r w:rsidR="00E43162">
        <w:rPr>
          <w:sz w:val="28"/>
          <w:szCs w:val="28"/>
        </w:rPr>
        <w:t xml:space="preserve"> </w:t>
      </w:r>
      <w:r w:rsidRPr="00D331AD">
        <w:rPr>
          <w:rFonts w:eastAsia="MS Mincho"/>
          <w:sz w:val="28"/>
          <w:szCs w:val="28"/>
          <w:lang w:val="af-ZA"/>
        </w:rPr>
        <w:t xml:space="preserve">theo </w:t>
      </w:r>
      <w:r w:rsidR="009E03EE">
        <w:rPr>
          <w:rFonts w:eastAsia="MS Mincho"/>
          <w:sz w:val="28"/>
          <w:szCs w:val="28"/>
          <w:lang w:val="af-ZA"/>
        </w:rPr>
        <w:t>m</w:t>
      </w:r>
      <w:r w:rsidRPr="00D331AD">
        <w:rPr>
          <w:rFonts w:eastAsia="MS Mincho"/>
          <w:sz w:val="28"/>
          <w:szCs w:val="28"/>
          <w:lang w:val="af-ZA"/>
        </w:rPr>
        <w:t xml:space="preserve">ẫu </w:t>
      </w:r>
      <w:r w:rsidR="00337191">
        <w:rPr>
          <w:rFonts w:eastAsia="MS Mincho"/>
          <w:sz w:val="28"/>
          <w:szCs w:val="28"/>
          <w:lang w:val="af-ZA"/>
        </w:rPr>
        <w:t xml:space="preserve">quy định tại </w:t>
      </w:r>
      <w:r w:rsidRPr="00D331AD">
        <w:rPr>
          <w:rFonts w:eastAsia="MS Mincho"/>
          <w:sz w:val="28"/>
          <w:szCs w:val="28"/>
          <w:lang w:val="af-ZA"/>
        </w:rPr>
        <w:t xml:space="preserve">Phụ lục </w:t>
      </w:r>
      <w:r w:rsidR="00134993">
        <w:rPr>
          <w:rFonts w:eastAsia="MS Mincho"/>
          <w:sz w:val="28"/>
          <w:szCs w:val="28"/>
          <w:lang w:val="af-ZA"/>
        </w:rPr>
        <w:t>IV</w:t>
      </w:r>
      <w:r w:rsidRPr="00D331AD">
        <w:rPr>
          <w:rFonts w:eastAsia="MS Mincho"/>
          <w:sz w:val="28"/>
          <w:szCs w:val="28"/>
          <w:lang w:val="af-ZA"/>
        </w:rPr>
        <w:t xml:space="preserve"> ban hành kèm theo Thông tư này</w:t>
      </w:r>
      <w:r w:rsidR="001C0782">
        <w:rPr>
          <w:rFonts w:eastAsia="MS Mincho"/>
          <w:sz w:val="28"/>
          <w:szCs w:val="28"/>
          <w:lang w:val="af-ZA"/>
        </w:rPr>
        <w:t>.</w:t>
      </w:r>
    </w:p>
    <w:p w14:paraId="1C62574D" w14:textId="77777777" w:rsidR="001C0782" w:rsidRDefault="002A00C7" w:rsidP="001B6557">
      <w:pPr>
        <w:widowControl w:val="0"/>
        <w:spacing w:before="120"/>
        <w:ind w:firstLine="709"/>
        <w:jc w:val="both"/>
        <w:rPr>
          <w:rFonts w:eastAsia="MS Mincho"/>
          <w:sz w:val="28"/>
          <w:szCs w:val="28"/>
          <w:lang w:val="af-ZA"/>
        </w:rPr>
      </w:pPr>
      <w:r w:rsidRPr="00D331AD">
        <w:rPr>
          <w:sz w:val="28"/>
          <w:szCs w:val="28"/>
          <w:lang w:val="af-ZA"/>
        </w:rPr>
        <w:t xml:space="preserve">3. Bản </w:t>
      </w:r>
      <w:r w:rsidR="007619E9" w:rsidRPr="00D331AD">
        <w:rPr>
          <w:sz w:val="28"/>
          <w:szCs w:val="28"/>
          <w:lang w:val="af-ZA"/>
        </w:rPr>
        <w:t>c</w:t>
      </w:r>
      <w:r w:rsidR="008C3CC1" w:rsidRPr="00D331AD">
        <w:rPr>
          <w:sz w:val="28"/>
          <w:szCs w:val="28"/>
          <w:lang w:val="vi-VN"/>
        </w:rPr>
        <w:t>hính</w:t>
      </w:r>
      <w:r w:rsidR="007619E9" w:rsidRPr="00D331AD">
        <w:rPr>
          <w:sz w:val="28"/>
          <w:szCs w:val="28"/>
          <w:lang w:val="af-ZA"/>
        </w:rPr>
        <w:t xml:space="preserve"> hoặc bản sao chứng</w:t>
      </w:r>
      <w:r w:rsidR="00134993">
        <w:rPr>
          <w:sz w:val="28"/>
          <w:szCs w:val="28"/>
          <w:lang w:val="af-ZA"/>
        </w:rPr>
        <w:t xml:space="preserve"> </w:t>
      </w:r>
      <w:r w:rsidR="00D80F33" w:rsidRPr="00D331AD">
        <w:rPr>
          <w:sz w:val="28"/>
          <w:szCs w:val="28"/>
          <w:lang w:val="af-ZA"/>
        </w:rPr>
        <w:t>thực</w:t>
      </w:r>
      <w:r w:rsidRPr="00D331AD">
        <w:rPr>
          <w:sz w:val="28"/>
          <w:szCs w:val="28"/>
          <w:lang w:val="af-ZA"/>
        </w:rPr>
        <w:t xml:space="preserve"> thỏa thuận hợp tác nghiên cứu</w:t>
      </w:r>
      <w:r w:rsidR="001C0782">
        <w:rPr>
          <w:sz w:val="28"/>
          <w:szCs w:val="28"/>
          <w:lang w:val="af-ZA"/>
        </w:rPr>
        <w:t xml:space="preserve"> khoa học,</w:t>
      </w:r>
      <w:r w:rsidRPr="00D331AD">
        <w:rPr>
          <w:sz w:val="28"/>
          <w:szCs w:val="28"/>
          <w:lang w:val="af-ZA"/>
        </w:rPr>
        <w:t xml:space="preserve"> triển lãm</w:t>
      </w:r>
      <w:r w:rsidR="001C0782">
        <w:rPr>
          <w:sz w:val="28"/>
          <w:szCs w:val="28"/>
          <w:lang w:val="af-ZA"/>
        </w:rPr>
        <w:t>,</w:t>
      </w:r>
      <w:r w:rsidRPr="00D331AD">
        <w:rPr>
          <w:sz w:val="28"/>
          <w:szCs w:val="28"/>
          <w:lang w:val="af-ZA"/>
        </w:rPr>
        <w:t xml:space="preserve"> quảng cáo về giống vật nuôi, </w:t>
      </w:r>
      <w:r w:rsidRPr="00D331AD">
        <w:rPr>
          <w:rFonts w:eastAsia="MS Mincho"/>
          <w:sz w:val="28"/>
          <w:szCs w:val="28"/>
          <w:lang w:val="af-ZA"/>
        </w:rPr>
        <w:t>sản phẩm giống vật nuôi trong Danh mục giống vật nuôi cấm xuất khẩu</w:t>
      </w:r>
      <w:r w:rsidR="00134993">
        <w:rPr>
          <w:rFonts w:eastAsia="MS Mincho"/>
          <w:sz w:val="28"/>
          <w:szCs w:val="28"/>
          <w:lang w:val="af-ZA"/>
        </w:rPr>
        <w:t xml:space="preserve"> </w:t>
      </w:r>
      <w:r w:rsidR="00C66152" w:rsidRPr="00D331AD">
        <w:rPr>
          <w:sz w:val="28"/>
          <w:szCs w:val="28"/>
          <w:lang w:val="vi-VN"/>
        </w:rPr>
        <w:t>phục vụ nghiên cứu khoa học, triển lãm, quảng cáo</w:t>
      </w:r>
      <w:r w:rsidR="001C0782">
        <w:rPr>
          <w:rFonts w:eastAsia="MS Mincho"/>
          <w:sz w:val="28"/>
          <w:szCs w:val="28"/>
          <w:lang w:val="af-ZA"/>
        </w:rPr>
        <w:t>.</w:t>
      </w:r>
    </w:p>
    <w:p w14:paraId="03BBE0B2" w14:textId="77777777" w:rsidR="001A0A58" w:rsidRDefault="001C0782" w:rsidP="001B6557">
      <w:pPr>
        <w:widowControl w:val="0"/>
        <w:spacing w:before="120"/>
        <w:ind w:firstLine="709"/>
        <w:jc w:val="both"/>
        <w:rPr>
          <w:rFonts w:eastAsia="MS Mincho"/>
          <w:sz w:val="28"/>
          <w:szCs w:val="28"/>
          <w:lang w:val="af-ZA"/>
        </w:rPr>
      </w:pPr>
      <w:r>
        <w:rPr>
          <w:rFonts w:eastAsia="MS Mincho"/>
          <w:sz w:val="28"/>
          <w:szCs w:val="28"/>
          <w:lang w:val="af-ZA"/>
        </w:rPr>
        <w:t>4. C</w:t>
      </w:r>
      <w:r w:rsidR="002A00C7" w:rsidRPr="00D331AD">
        <w:rPr>
          <w:sz w:val="28"/>
          <w:szCs w:val="28"/>
          <w:lang w:val="vi-VN"/>
        </w:rPr>
        <w:t xml:space="preserve">ác văn bản </w:t>
      </w:r>
      <w:r w:rsidR="002A00C7" w:rsidRPr="00D331AD">
        <w:rPr>
          <w:sz w:val="28"/>
          <w:szCs w:val="28"/>
          <w:lang w:val="af-ZA"/>
        </w:rPr>
        <w:t xml:space="preserve">khác </w:t>
      </w:r>
      <w:r w:rsidR="002A00C7" w:rsidRPr="00D331AD">
        <w:rPr>
          <w:sz w:val="28"/>
          <w:szCs w:val="28"/>
          <w:lang w:val="vi-VN"/>
        </w:rPr>
        <w:t xml:space="preserve">có liên quan đến </w:t>
      </w:r>
      <w:r w:rsidR="00C166A2" w:rsidRPr="00625C62">
        <w:rPr>
          <w:sz w:val="28"/>
          <w:szCs w:val="28"/>
          <w:lang w:val="vi-VN"/>
        </w:rPr>
        <w:t>xuất khẩu</w:t>
      </w:r>
      <w:r w:rsidR="002A00C7" w:rsidRPr="00D331AD">
        <w:rPr>
          <w:sz w:val="28"/>
          <w:szCs w:val="28"/>
          <w:lang w:val="af-ZA"/>
        </w:rPr>
        <w:t xml:space="preserve"> giống</w:t>
      </w:r>
      <w:r w:rsidR="002A00C7" w:rsidRPr="00D331AD">
        <w:rPr>
          <w:sz w:val="28"/>
          <w:szCs w:val="28"/>
          <w:lang w:val="vi-VN"/>
        </w:rPr>
        <w:t xml:space="preserve"> vật nuôi</w:t>
      </w:r>
      <w:r w:rsidR="002A00C7" w:rsidRPr="00D331AD">
        <w:rPr>
          <w:sz w:val="28"/>
          <w:szCs w:val="28"/>
          <w:lang w:val="af-ZA"/>
        </w:rPr>
        <w:t xml:space="preserve">, </w:t>
      </w:r>
      <w:r w:rsidR="002A00C7" w:rsidRPr="00D331AD">
        <w:rPr>
          <w:rFonts w:eastAsia="MS Mincho"/>
          <w:sz w:val="28"/>
          <w:szCs w:val="28"/>
          <w:lang w:val="af-ZA"/>
        </w:rPr>
        <w:t>sản phẩm giống vật nuôi</w:t>
      </w:r>
      <w:r w:rsidR="00134993">
        <w:rPr>
          <w:rFonts w:eastAsia="MS Mincho"/>
          <w:sz w:val="28"/>
          <w:szCs w:val="28"/>
          <w:lang w:val="af-ZA"/>
        </w:rPr>
        <w:t xml:space="preserve"> </w:t>
      </w:r>
      <w:r w:rsidR="002A00C7" w:rsidRPr="00D331AD">
        <w:rPr>
          <w:rFonts w:eastAsia="MS Mincho"/>
          <w:sz w:val="28"/>
          <w:szCs w:val="28"/>
          <w:lang w:val="af-ZA"/>
        </w:rPr>
        <w:t>(nếu có</w:t>
      </w:r>
      <w:r w:rsidR="00467E13" w:rsidRPr="00D331AD">
        <w:rPr>
          <w:rFonts w:eastAsia="MS Mincho"/>
          <w:sz w:val="28"/>
          <w:szCs w:val="28"/>
          <w:lang w:val="af-ZA"/>
        </w:rPr>
        <w:t>)</w:t>
      </w:r>
      <w:r>
        <w:rPr>
          <w:rFonts w:eastAsia="MS Mincho"/>
          <w:sz w:val="28"/>
          <w:szCs w:val="28"/>
          <w:lang w:val="af-ZA"/>
        </w:rPr>
        <w:t>.</w:t>
      </w:r>
    </w:p>
    <w:p w14:paraId="59A7B739" w14:textId="77777777" w:rsidR="002A00C7" w:rsidRPr="00CC42DF" w:rsidRDefault="002A00C7" w:rsidP="001B6557">
      <w:pPr>
        <w:pStyle w:val="Heading2"/>
        <w:rPr>
          <w:b w:val="0"/>
        </w:rPr>
      </w:pPr>
      <w:r w:rsidRPr="00CC42DF">
        <w:t xml:space="preserve">Điều </w:t>
      </w:r>
      <w:r w:rsidR="00413E96">
        <w:t>7</w:t>
      </w:r>
      <w:r w:rsidRPr="00CC42DF">
        <w:t xml:space="preserve">. Quy định </w:t>
      </w:r>
      <w:r w:rsidR="008069FE">
        <w:t xml:space="preserve">chỉ tiêu </w:t>
      </w:r>
      <w:r w:rsidR="00B3159D">
        <w:t xml:space="preserve">chất lượng </w:t>
      </w:r>
      <w:r w:rsidR="00F100E5" w:rsidRPr="003A1354">
        <w:t xml:space="preserve">bắt buộc phải </w:t>
      </w:r>
      <w:r w:rsidR="00DC1EDB" w:rsidRPr="003A1354">
        <w:t xml:space="preserve">công bố </w:t>
      </w:r>
      <w:r w:rsidR="008069FE">
        <w:t xml:space="preserve">và </w:t>
      </w:r>
      <w:r w:rsidRPr="00CC42DF">
        <w:t xml:space="preserve">mức chất lượng giống đối với đực giống, cái giống </w:t>
      </w:r>
    </w:p>
    <w:p w14:paraId="122CE625" w14:textId="77777777" w:rsidR="00DC1EDB" w:rsidRDefault="00DC1EDB" w:rsidP="001B6557">
      <w:pPr>
        <w:widowControl w:val="0"/>
        <w:spacing w:before="120"/>
        <w:ind w:firstLine="709"/>
        <w:jc w:val="both"/>
        <w:rPr>
          <w:sz w:val="28"/>
          <w:szCs w:val="28"/>
        </w:rPr>
      </w:pPr>
      <w:r w:rsidRPr="00436AF7">
        <w:rPr>
          <w:spacing w:val="-4"/>
          <w:sz w:val="28"/>
          <w:szCs w:val="28"/>
          <w:lang w:val="vi-VN"/>
        </w:rPr>
        <w:t xml:space="preserve">Chỉ tiêu </w:t>
      </w:r>
      <w:r w:rsidR="00564F77" w:rsidRPr="00436AF7">
        <w:rPr>
          <w:spacing w:val="-4"/>
          <w:sz w:val="28"/>
          <w:szCs w:val="28"/>
          <w:lang w:val="vi-VN"/>
        </w:rPr>
        <w:t xml:space="preserve">chất lượng bắt buộc phải công bố và mức chất lượng giống đối với đực giống, cái giống </w:t>
      </w:r>
      <w:r w:rsidR="00F100E5" w:rsidRPr="00436AF7">
        <w:rPr>
          <w:spacing w:val="-4"/>
          <w:sz w:val="28"/>
          <w:szCs w:val="28"/>
          <w:lang w:val="vi-VN"/>
        </w:rPr>
        <w:t xml:space="preserve">được quy định tại Phụ lục </w:t>
      </w:r>
      <w:r w:rsidR="00134993" w:rsidRPr="00436AF7">
        <w:rPr>
          <w:spacing w:val="-4"/>
          <w:sz w:val="28"/>
          <w:szCs w:val="28"/>
        </w:rPr>
        <w:t>V</w:t>
      </w:r>
      <w:r w:rsidR="00F100E5" w:rsidRPr="00436AF7">
        <w:rPr>
          <w:spacing w:val="-4"/>
          <w:sz w:val="28"/>
          <w:szCs w:val="28"/>
          <w:lang w:val="vi-VN"/>
        </w:rPr>
        <w:t xml:space="preserve"> ban hành kèm theo Th</w:t>
      </w:r>
      <w:r w:rsidR="00564F77" w:rsidRPr="00436AF7">
        <w:rPr>
          <w:spacing w:val="-4"/>
          <w:sz w:val="28"/>
          <w:szCs w:val="28"/>
          <w:lang w:val="vi-VN"/>
        </w:rPr>
        <w:t>ông tư này</w:t>
      </w:r>
      <w:r w:rsidR="00564F77" w:rsidRPr="00AC7977">
        <w:rPr>
          <w:sz w:val="28"/>
          <w:szCs w:val="28"/>
          <w:lang w:val="vi-VN"/>
        </w:rPr>
        <w:t>.</w:t>
      </w:r>
    </w:p>
    <w:p w14:paraId="5F85C426" w14:textId="77777777" w:rsidR="005969FB" w:rsidRDefault="005969FB" w:rsidP="00436AF7">
      <w:pPr>
        <w:widowControl w:val="0"/>
        <w:spacing w:after="120"/>
        <w:jc w:val="center"/>
        <w:rPr>
          <w:b/>
          <w:spacing w:val="-2"/>
          <w:sz w:val="28"/>
          <w:szCs w:val="28"/>
          <w:lang w:val="af-ZA"/>
        </w:rPr>
      </w:pPr>
    </w:p>
    <w:p w14:paraId="29C2D42D" w14:textId="77777777" w:rsidR="002A00C7" w:rsidRPr="00436AF7" w:rsidRDefault="002A00C7" w:rsidP="00436AF7">
      <w:pPr>
        <w:widowControl w:val="0"/>
        <w:spacing w:after="120"/>
        <w:jc w:val="center"/>
        <w:rPr>
          <w:b/>
          <w:spacing w:val="-2"/>
          <w:sz w:val="28"/>
          <w:szCs w:val="28"/>
          <w:lang w:val="af-ZA"/>
        </w:rPr>
      </w:pPr>
      <w:r w:rsidRPr="00436AF7">
        <w:rPr>
          <w:b/>
          <w:spacing w:val="-2"/>
          <w:sz w:val="28"/>
          <w:szCs w:val="28"/>
          <w:lang w:val="af-ZA"/>
        </w:rPr>
        <w:lastRenderedPageBreak/>
        <w:t>Chương III</w:t>
      </w:r>
    </w:p>
    <w:p w14:paraId="32528B2E" w14:textId="77777777" w:rsidR="002A00C7" w:rsidRPr="00D331AD" w:rsidRDefault="002A00C7" w:rsidP="001B6557">
      <w:pPr>
        <w:widowControl w:val="0"/>
        <w:spacing w:after="240"/>
        <w:ind w:firstLine="12"/>
        <w:jc w:val="center"/>
        <w:rPr>
          <w:b/>
          <w:sz w:val="28"/>
          <w:szCs w:val="28"/>
          <w:lang w:val="nl-NL"/>
        </w:rPr>
      </w:pPr>
      <w:r w:rsidRPr="00D331AD">
        <w:rPr>
          <w:b/>
          <w:sz w:val="28"/>
          <w:szCs w:val="28"/>
          <w:lang w:val="nl-NL"/>
        </w:rPr>
        <w:t>TỔ CHỨC THỰC HIỆN</w:t>
      </w:r>
    </w:p>
    <w:p w14:paraId="23B22C78" w14:textId="77777777" w:rsidR="002A00C7" w:rsidRPr="00CC42DF" w:rsidRDefault="002A00C7" w:rsidP="001B6557">
      <w:pPr>
        <w:pStyle w:val="Heading2"/>
      </w:pPr>
      <w:r w:rsidRPr="00CC42DF">
        <w:t xml:space="preserve">Điều </w:t>
      </w:r>
      <w:r w:rsidR="00413E96">
        <w:t>8</w:t>
      </w:r>
      <w:r w:rsidRPr="00CC42DF">
        <w:t>. Trách nhiệm của các bên có liên quan</w:t>
      </w:r>
    </w:p>
    <w:p w14:paraId="0560B962" w14:textId="77777777" w:rsidR="002A00C7" w:rsidRPr="00D331AD" w:rsidRDefault="002A00C7" w:rsidP="001B6557">
      <w:pPr>
        <w:widowControl w:val="0"/>
        <w:spacing w:before="120"/>
        <w:ind w:firstLine="709"/>
        <w:jc w:val="both"/>
        <w:rPr>
          <w:sz w:val="28"/>
          <w:szCs w:val="28"/>
          <w:lang w:val="nl-NL"/>
        </w:rPr>
      </w:pPr>
      <w:r w:rsidRPr="00D331AD">
        <w:rPr>
          <w:sz w:val="28"/>
          <w:szCs w:val="28"/>
          <w:lang w:val="nl-NL"/>
        </w:rPr>
        <w:t>1. Cục Chăn nuôi</w:t>
      </w:r>
      <w:r w:rsidR="004E1936">
        <w:rPr>
          <w:sz w:val="28"/>
          <w:szCs w:val="28"/>
          <w:lang w:val="nl-NL"/>
        </w:rPr>
        <w:t xml:space="preserve"> có trách nhiệm:</w:t>
      </w:r>
    </w:p>
    <w:p w14:paraId="6AB4AA82" w14:textId="6F2FDE3C" w:rsidR="00A61024" w:rsidRPr="005969FB" w:rsidRDefault="002A00C7" w:rsidP="001B6557">
      <w:pPr>
        <w:widowControl w:val="0"/>
        <w:spacing w:before="120"/>
        <w:ind w:firstLine="709"/>
        <w:jc w:val="both"/>
        <w:rPr>
          <w:sz w:val="28"/>
          <w:szCs w:val="28"/>
          <w:lang w:val="nl-NL"/>
        </w:rPr>
      </w:pPr>
      <w:r w:rsidRPr="005969FB">
        <w:rPr>
          <w:sz w:val="28"/>
          <w:szCs w:val="28"/>
          <w:lang w:val="nl-NL"/>
        </w:rPr>
        <w:t xml:space="preserve">a) </w:t>
      </w:r>
      <w:r w:rsidR="00A61024" w:rsidRPr="005969FB">
        <w:rPr>
          <w:sz w:val="28"/>
          <w:szCs w:val="28"/>
          <w:lang w:val="nl-NL"/>
        </w:rPr>
        <w:t>T</w:t>
      </w:r>
      <w:r w:rsidR="00184E22">
        <w:rPr>
          <w:sz w:val="28"/>
          <w:szCs w:val="28"/>
          <w:lang w:val="nl-NL"/>
        </w:rPr>
        <w:t>ổ chức triển khai và tổng hợp</w:t>
      </w:r>
      <w:r w:rsidR="00A61024" w:rsidRPr="005969FB">
        <w:rPr>
          <w:sz w:val="28"/>
          <w:szCs w:val="28"/>
          <w:lang w:val="nl-NL"/>
        </w:rPr>
        <w:t xml:space="preserve"> các nội dung liên quan đến quản lý giống và sản phẩm giống vật nuôi trong phạm vi cả nước;</w:t>
      </w:r>
    </w:p>
    <w:p w14:paraId="2FFE2920" w14:textId="77777777" w:rsidR="006F7A8E" w:rsidRDefault="005969FB" w:rsidP="001B6557">
      <w:pPr>
        <w:widowControl w:val="0"/>
        <w:spacing w:before="120"/>
        <w:ind w:firstLine="709"/>
        <w:jc w:val="both"/>
        <w:rPr>
          <w:sz w:val="28"/>
          <w:szCs w:val="28"/>
          <w:lang w:val="nl-NL"/>
        </w:rPr>
      </w:pPr>
      <w:r>
        <w:rPr>
          <w:sz w:val="28"/>
          <w:szCs w:val="28"/>
          <w:lang w:val="nl-NL"/>
        </w:rPr>
        <w:t>b</w:t>
      </w:r>
      <w:r w:rsidR="002A00C7" w:rsidRPr="009B6DF6">
        <w:rPr>
          <w:sz w:val="28"/>
          <w:szCs w:val="28"/>
          <w:lang w:val="nl-NL"/>
        </w:rPr>
        <w:t xml:space="preserve">) </w:t>
      </w:r>
      <w:r w:rsidR="00503971">
        <w:rPr>
          <w:sz w:val="28"/>
          <w:szCs w:val="28"/>
          <w:lang w:val="nl-NL"/>
        </w:rPr>
        <w:t>Thực hiện thanh tra, k</w:t>
      </w:r>
      <w:r w:rsidR="002A00C7" w:rsidRPr="009B6DF6">
        <w:rPr>
          <w:sz w:val="28"/>
          <w:szCs w:val="28"/>
          <w:lang w:val="nl-NL"/>
        </w:rPr>
        <w:t>iểm</w:t>
      </w:r>
      <w:r w:rsidR="002A00C7" w:rsidRPr="00D331AD">
        <w:rPr>
          <w:sz w:val="28"/>
          <w:szCs w:val="28"/>
          <w:lang w:val="nl-NL"/>
        </w:rPr>
        <w:t xml:space="preserve"> tra chất lượng giống</w:t>
      </w:r>
      <w:r w:rsidR="00503971">
        <w:rPr>
          <w:sz w:val="28"/>
          <w:szCs w:val="28"/>
          <w:lang w:val="nl-NL"/>
        </w:rPr>
        <w:t xml:space="preserve"> và sản phẩm giống</w:t>
      </w:r>
      <w:r w:rsidR="002A00C7" w:rsidRPr="00D331AD">
        <w:rPr>
          <w:sz w:val="28"/>
          <w:szCs w:val="28"/>
          <w:lang w:val="nl-NL"/>
        </w:rPr>
        <w:t xml:space="preserve"> vật nuôi tr</w:t>
      </w:r>
      <w:r w:rsidR="00503971">
        <w:rPr>
          <w:sz w:val="28"/>
          <w:szCs w:val="28"/>
          <w:lang w:val="nl-NL"/>
        </w:rPr>
        <w:t>ong</w:t>
      </w:r>
      <w:r w:rsidR="002A00C7" w:rsidRPr="00D331AD">
        <w:rPr>
          <w:sz w:val="28"/>
          <w:szCs w:val="28"/>
          <w:lang w:val="nl-NL"/>
        </w:rPr>
        <w:t xml:space="preserve"> phạm vi cả nước. </w:t>
      </w:r>
    </w:p>
    <w:p w14:paraId="447C79AE" w14:textId="77777777" w:rsidR="007E2E3A" w:rsidRDefault="006F7A8E" w:rsidP="001B6557">
      <w:pPr>
        <w:widowControl w:val="0"/>
        <w:spacing w:before="120"/>
        <w:ind w:firstLine="709"/>
        <w:jc w:val="both"/>
        <w:rPr>
          <w:sz w:val="28"/>
          <w:szCs w:val="28"/>
          <w:lang w:val="nl-NL"/>
        </w:rPr>
      </w:pPr>
      <w:r>
        <w:rPr>
          <w:sz w:val="28"/>
          <w:szCs w:val="28"/>
          <w:lang w:val="nl-NL"/>
        </w:rPr>
        <w:t>2. Cục Thú y</w:t>
      </w:r>
      <w:r w:rsidR="004E1936">
        <w:rPr>
          <w:sz w:val="28"/>
          <w:szCs w:val="28"/>
          <w:lang w:val="nl-NL"/>
        </w:rPr>
        <w:t xml:space="preserve"> có trách nhiệm cung cấp thông tin về tình </w:t>
      </w:r>
      <w:r w:rsidR="004E1936" w:rsidRPr="004E1936">
        <w:rPr>
          <w:sz w:val="28"/>
          <w:szCs w:val="28"/>
          <w:lang w:val="nl-NL"/>
        </w:rPr>
        <w:t xml:space="preserve">hình </w:t>
      </w:r>
      <w:r w:rsidR="007E2E3A" w:rsidRPr="00CC42DF">
        <w:rPr>
          <w:sz w:val="28"/>
          <w:szCs w:val="28"/>
          <w:lang w:val="nl-NL"/>
        </w:rPr>
        <w:t>xuất khẩu, nhập khẩu giống</w:t>
      </w:r>
      <w:r w:rsidR="004E1936" w:rsidRPr="00CC42DF">
        <w:rPr>
          <w:sz w:val="28"/>
          <w:szCs w:val="28"/>
          <w:lang w:val="nl-NL"/>
        </w:rPr>
        <w:t xml:space="preserve"> và sản phẩm giống vật nuôi</w:t>
      </w:r>
      <w:r w:rsidR="00134993">
        <w:rPr>
          <w:sz w:val="28"/>
          <w:szCs w:val="28"/>
          <w:lang w:val="nl-NL"/>
        </w:rPr>
        <w:t xml:space="preserve"> </w:t>
      </w:r>
      <w:r w:rsidR="004E1936" w:rsidRPr="004E1936">
        <w:rPr>
          <w:sz w:val="28"/>
          <w:szCs w:val="28"/>
          <w:lang w:val="nl-NL"/>
        </w:rPr>
        <w:t>cho</w:t>
      </w:r>
      <w:r w:rsidR="007E2E3A" w:rsidRPr="004E1936">
        <w:rPr>
          <w:sz w:val="28"/>
          <w:szCs w:val="28"/>
          <w:lang w:val="nl-NL"/>
        </w:rPr>
        <w:t xml:space="preserve"> Cục Chăn n</w:t>
      </w:r>
      <w:r w:rsidR="007E2E3A" w:rsidRPr="00D331AD">
        <w:rPr>
          <w:sz w:val="28"/>
          <w:szCs w:val="28"/>
          <w:lang w:val="nl-NL"/>
        </w:rPr>
        <w:t>uôi</w:t>
      </w:r>
      <w:r w:rsidR="004E1936">
        <w:rPr>
          <w:sz w:val="28"/>
          <w:szCs w:val="28"/>
          <w:lang w:val="nl-NL"/>
        </w:rPr>
        <w:t xml:space="preserve"> định kỳ </w:t>
      </w:r>
      <w:r w:rsidR="00192A0A">
        <w:rPr>
          <w:sz w:val="28"/>
          <w:szCs w:val="28"/>
          <w:lang w:val="nl-NL"/>
        </w:rPr>
        <w:t xml:space="preserve">vào </w:t>
      </w:r>
      <w:r w:rsidR="004E1936">
        <w:rPr>
          <w:sz w:val="28"/>
          <w:szCs w:val="28"/>
          <w:lang w:val="nl-NL"/>
        </w:rPr>
        <w:t xml:space="preserve">ngày </w:t>
      </w:r>
      <w:r w:rsidR="004E1936" w:rsidRPr="00D331AD">
        <w:rPr>
          <w:sz w:val="28"/>
          <w:szCs w:val="28"/>
          <w:lang w:val="nl-NL"/>
        </w:rPr>
        <w:t>30</w:t>
      </w:r>
      <w:r w:rsidR="004E1936">
        <w:rPr>
          <w:sz w:val="28"/>
          <w:szCs w:val="28"/>
          <w:lang w:val="nl-NL"/>
        </w:rPr>
        <w:t xml:space="preserve"> của tháng cuối quý</w:t>
      </w:r>
      <w:r w:rsidR="004E1936" w:rsidRPr="00D331AD">
        <w:rPr>
          <w:sz w:val="28"/>
          <w:szCs w:val="28"/>
          <w:lang w:val="nl-NL"/>
        </w:rPr>
        <w:t xml:space="preserve"> hoặc khi có yêu cầu của cơ quan có thẩm quyền</w:t>
      </w:r>
      <w:r w:rsidR="007E2E3A" w:rsidRPr="00D331AD">
        <w:rPr>
          <w:sz w:val="28"/>
          <w:szCs w:val="28"/>
          <w:lang w:val="nl-NL"/>
        </w:rPr>
        <w:t xml:space="preserve">.  </w:t>
      </w:r>
    </w:p>
    <w:p w14:paraId="7654E5DE" w14:textId="77777777" w:rsidR="002A00C7" w:rsidRPr="00D331AD" w:rsidRDefault="008C4E95" w:rsidP="001B6557">
      <w:pPr>
        <w:widowControl w:val="0"/>
        <w:spacing w:before="120"/>
        <w:ind w:firstLine="709"/>
        <w:jc w:val="both"/>
        <w:rPr>
          <w:sz w:val="28"/>
          <w:szCs w:val="28"/>
          <w:lang w:val="nl-NL"/>
        </w:rPr>
      </w:pPr>
      <w:r>
        <w:rPr>
          <w:sz w:val="28"/>
          <w:szCs w:val="28"/>
          <w:lang w:val="nl-NL"/>
        </w:rPr>
        <w:t>3</w:t>
      </w:r>
      <w:r w:rsidR="002A00C7" w:rsidRPr="00D331AD">
        <w:rPr>
          <w:sz w:val="28"/>
          <w:szCs w:val="28"/>
          <w:lang w:val="nl-NL"/>
        </w:rPr>
        <w:t xml:space="preserve">. Sở Nông nghiệp và Phát triển nông thôn </w:t>
      </w:r>
      <w:r w:rsidR="004E1936">
        <w:rPr>
          <w:sz w:val="28"/>
          <w:szCs w:val="28"/>
          <w:lang w:val="nl-NL"/>
        </w:rPr>
        <w:t>có trách nhiệm:</w:t>
      </w:r>
    </w:p>
    <w:p w14:paraId="320377CD" w14:textId="77777777" w:rsidR="002A00C7" w:rsidRPr="001B6557" w:rsidRDefault="00EC35AE" w:rsidP="001B6557">
      <w:pPr>
        <w:widowControl w:val="0"/>
        <w:spacing w:before="120"/>
        <w:ind w:firstLine="709"/>
        <w:jc w:val="both"/>
        <w:rPr>
          <w:sz w:val="28"/>
          <w:szCs w:val="28"/>
          <w:lang w:val="nl-NL"/>
        </w:rPr>
      </w:pPr>
      <w:r w:rsidRPr="001B6557">
        <w:rPr>
          <w:sz w:val="28"/>
          <w:szCs w:val="28"/>
          <w:lang w:val="nl-NL"/>
        </w:rPr>
        <w:t xml:space="preserve">a) </w:t>
      </w:r>
      <w:r w:rsidR="004E1936" w:rsidRPr="001B6557">
        <w:rPr>
          <w:sz w:val="28"/>
          <w:szCs w:val="28"/>
          <w:lang w:val="nl-NL"/>
        </w:rPr>
        <w:t xml:space="preserve">Tổ chức triển khai </w:t>
      </w:r>
      <w:r w:rsidR="00D44A48" w:rsidRPr="001B6557">
        <w:rPr>
          <w:sz w:val="28"/>
          <w:szCs w:val="28"/>
          <w:lang w:val="vi-VN"/>
        </w:rPr>
        <w:t>các nội dung</w:t>
      </w:r>
      <w:r w:rsidR="004E1936" w:rsidRPr="001B6557">
        <w:rPr>
          <w:sz w:val="28"/>
          <w:szCs w:val="28"/>
          <w:lang w:val="nl-NL"/>
        </w:rPr>
        <w:t xml:space="preserve"> được quy định tại Thông tư này</w:t>
      </w:r>
      <w:r w:rsidR="00E43162" w:rsidRPr="001B6557">
        <w:rPr>
          <w:sz w:val="28"/>
          <w:szCs w:val="28"/>
          <w:lang w:val="nl-NL"/>
        </w:rPr>
        <w:t xml:space="preserve"> </w:t>
      </w:r>
      <w:r w:rsidR="004E1936" w:rsidRPr="001B6557">
        <w:rPr>
          <w:sz w:val="28"/>
          <w:szCs w:val="28"/>
          <w:lang w:val="nl-NL"/>
        </w:rPr>
        <w:t>trên địa bàn</w:t>
      </w:r>
      <w:r w:rsidR="00467E13" w:rsidRPr="001B6557">
        <w:rPr>
          <w:sz w:val="28"/>
          <w:szCs w:val="28"/>
          <w:lang w:val="nl-NL"/>
        </w:rPr>
        <w:t>;</w:t>
      </w:r>
    </w:p>
    <w:p w14:paraId="4A17BA94" w14:textId="77777777" w:rsidR="002A00C7" w:rsidRDefault="002A00C7" w:rsidP="001B6557">
      <w:pPr>
        <w:widowControl w:val="0"/>
        <w:spacing w:before="120"/>
        <w:ind w:firstLine="709"/>
        <w:jc w:val="both"/>
        <w:rPr>
          <w:sz w:val="28"/>
          <w:szCs w:val="28"/>
          <w:lang w:val="nl-NL"/>
        </w:rPr>
      </w:pPr>
      <w:r w:rsidRPr="00D331AD">
        <w:rPr>
          <w:sz w:val="28"/>
          <w:szCs w:val="28"/>
          <w:lang w:val="nl-NL"/>
        </w:rPr>
        <w:t>b) Thực hiện công tác</w:t>
      </w:r>
      <w:r w:rsidR="00503971">
        <w:rPr>
          <w:sz w:val="28"/>
          <w:szCs w:val="28"/>
          <w:lang w:val="nl-NL"/>
        </w:rPr>
        <w:t xml:space="preserve"> thanh tra,</w:t>
      </w:r>
      <w:r w:rsidRPr="00D331AD">
        <w:rPr>
          <w:sz w:val="28"/>
          <w:szCs w:val="28"/>
          <w:lang w:val="nl-NL"/>
        </w:rPr>
        <w:t xml:space="preserve"> kiểm tra </w:t>
      </w:r>
      <w:r w:rsidR="008A400F" w:rsidRPr="008A400F">
        <w:rPr>
          <w:sz w:val="28"/>
          <w:szCs w:val="28"/>
          <w:lang w:val="nl-NL"/>
        </w:rPr>
        <w:t xml:space="preserve">chất lượng </w:t>
      </w:r>
      <w:r w:rsidRPr="00D331AD">
        <w:rPr>
          <w:sz w:val="28"/>
          <w:szCs w:val="28"/>
          <w:lang w:val="nl-NL"/>
        </w:rPr>
        <w:t>về</w:t>
      </w:r>
      <w:r w:rsidR="00134993">
        <w:rPr>
          <w:sz w:val="28"/>
          <w:szCs w:val="28"/>
          <w:lang w:val="nl-NL"/>
        </w:rPr>
        <w:t xml:space="preserve"> </w:t>
      </w:r>
      <w:r w:rsidRPr="00D331AD">
        <w:rPr>
          <w:sz w:val="28"/>
          <w:szCs w:val="28"/>
          <w:lang w:val="nl-NL"/>
        </w:rPr>
        <w:t xml:space="preserve">giống </w:t>
      </w:r>
      <w:r w:rsidR="004E1936">
        <w:rPr>
          <w:sz w:val="28"/>
          <w:szCs w:val="28"/>
          <w:lang w:val="nl-NL"/>
        </w:rPr>
        <w:t>và</w:t>
      </w:r>
      <w:r w:rsidRPr="00D331AD">
        <w:rPr>
          <w:sz w:val="28"/>
          <w:szCs w:val="28"/>
          <w:lang w:val="nl-NL"/>
        </w:rPr>
        <w:t xml:space="preserve"> sản phẩm giống vật nuôi </w:t>
      </w:r>
      <w:r w:rsidR="00C232B6" w:rsidRPr="00D331AD">
        <w:rPr>
          <w:sz w:val="28"/>
          <w:szCs w:val="28"/>
          <w:lang w:val="nl-NL"/>
        </w:rPr>
        <w:t>trê</w:t>
      </w:r>
      <w:r w:rsidR="00503971">
        <w:rPr>
          <w:sz w:val="28"/>
          <w:szCs w:val="28"/>
          <w:lang w:val="nl-NL"/>
        </w:rPr>
        <w:t>n</w:t>
      </w:r>
      <w:r w:rsidR="00C232B6" w:rsidRPr="00D331AD">
        <w:rPr>
          <w:sz w:val="28"/>
          <w:szCs w:val="28"/>
          <w:lang w:val="nl-NL"/>
        </w:rPr>
        <w:t xml:space="preserve"> địa bà</w:t>
      </w:r>
      <w:r w:rsidR="00503971">
        <w:rPr>
          <w:sz w:val="28"/>
          <w:szCs w:val="28"/>
          <w:lang w:val="nl-NL"/>
        </w:rPr>
        <w:t>n.</w:t>
      </w:r>
    </w:p>
    <w:p w14:paraId="0B5DA812" w14:textId="77777777" w:rsidR="002A00C7" w:rsidRPr="00D331AD" w:rsidRDefault="008C4E95" w:rsidP="001B6557">
      <w:pPr>
        <w:widowControl w:val="0"/>
        <w:spacing w:before="120"/>
        <w:ind w:firstLine="709"/>
        <w:jc w:val="both"/>
        <w:rPr>
          <w:sz w:val="28"/>
          <w:szCs w:val="28"/>
          <w:lang w:val="nl-NL"/>
        </w:rPr>
      </w:pPr>
      <w:r>
        <w:rPr>
          <w:sz w:val="28"/>
          <w:szCs w:val="28"/>
          <w:lang w:val="nl-NL"/>
        </w:rPr>
        <w:t>4</w:t>
      </w:r>
      <w:r w:rsidR="002A00C7" w:rsidRPr="00D331AD">
        <w:rPr>
          <w:sz w:val="28"/>
          <w:szCs w:val="28"/>
          <w:lang w:val="nl-NL"/>
        </w:rPr>
        <w:t>. Tổ chức, cá nhân hoạt động trong lĩnh vực giống</w:t>
      </w:r>
      <w:r w:rsidR="003A3F6B">
        <w:rPr>
          <w:sz w:val="28"/>
          <w:szCs w:val="28"/>
          <w:lang w:val="nl-NL"/>
        </w:rPr>
        <w:t xml:space="preserve"> vật nuôi,</w:t>
      </w:r>
      <w:r w:rsidR="002A00C7" w:rsidRPr="00D331AD">
        <w:rPr>
          <w:sz w:val="28"/>
          <w:szCs w:val="28"/>
          <w:lang w:val="nl-NL"/>
        </w:rPr>
        <w:t xml:space="preserve"> sản phẩm giống vật nuôi</w:t>
      </w:r>
      <w:r w:rsidR="00503971">
        <w:rPr>
          <w:sz w:val="28"/>
          <w:szCs w:val="28"/>
          <w:lang w:val="nl-NL"/>
        </w:rPr>
        <w:t xml:space="preserve"> có trách nhiệm t</w:t>
      </w:r>
      <w:r w:rsidR="002A00C7" w:rsidRPr="00D331AD">
        <w:rPr>
          <w:sz w:val="28"/>
          <w:szCs w:val="28"/>
          <w:lang w:val="nl-NL"/>
        </w:rPr>
        <w:t>hực hiện quy định của Thông tư này và quy định</w:t>
      </w:r>
      <w:r w:rsidR="00503971">
        <w:rPr>
          <w:sz w:val="28"/>
          <w:szCs w:val="28"/>
          <w:lang w:val="nl-NL"/>
        </w:rPr>
        <w:t xml:space="preserve"> của</w:t>
      </w:r>
      <w:r w:rsidR="002A00C7" w:rsidRPr="00D331AD">
        <w:rPr>
          <w:sz w:val="28"/>
          <w:szCs w:val="28"/>
          <w:lang w:val="nl-NL"/>
        </w:rPr>
        <w:t xml:space="preserve"> pháp luật có liên quan</w:t>
      </w:r>
      <w:r w:rsidR="00503971">
        <w:rPr>
          <w:sz w:val="28"/>
          <w:szCs w:val="28"/>
          <w:lang w:val="nl-NL"/>
        </w:rPr>
        <w:t>.</w:t>
      </w:r>
    </w:p>
    <w:p w14:paraId="23056806" w14:textId="77777777" w:rsidR="00B81684" w:rsidRDefault="002A00C7" w:rsidP="001B6557">
      <w:pPr>
        <w:pStyle w:val="Heading2"/>
      </w:pPr>
      <w:r w:rsidRPr="00D331AD">
        <w:t xml:space="preserve">Điều </w:t>
      </w:r>
      <w:r w:rsidR="00413E96">
        <w:t>9</w:t>
      </w:r>
      <w:r w:rsidRPr="00D331AD">
        <w:t xml:space="preserve">. </w:t>
      </w:r>
      <w:r w:rsidR="00B81684">
        <w:t>Điều khoản chuyển tiếp</w:t>
      </w:r>
    </w:p>
    <w:p w14:paraId="21746B79" w14:textId="77777777" w:rsidR="00B81684" w:rsidRPr="00D475A1" w:rsidRDefault="00D05EFE" w:rsidP="001B6557">
      <w:pPr>
        <w:widowControl w:val="0"/>
        <w:spacing w:before="120"/>
        <w:ind w:firstLine="709"/>
        <w:jc w:val="both"/>
        <w:rPr>
          <w:sz w:val="28"/>
          <w:szCs w:val="28"/>
          <w:lang w:val="nl-NL"/>
        </w:rPr>
      </w:pPr>
      <w:r w:rsidRPr="006F0C70">
        <w:rPr>
          <w:sz w:val="28"/>
          <w:szCs w:val="28"/>
          <w:lang w:val="nl-NL"/>
        </w:rPr>
        <w:t>G</w:t>
      </w:r>
      <w:r w:rsidR="006F7FBA" w:rsidRPr="006F0C70">
        <w:rPr>
          <w:sz w:val="28"/>
          <w:szCs w:val="28"/>
          <w:lang w:val="nl-NL"/>
        </w:rPr>
        <w:t xml:space="preserve">iấy phép </w:t>
      </w:r>
      <w:r w:rsidR="00C879C9" w:rsidRPr="006F0C70">
        <w:rPr>
          <w:sz w:val="28"/>
          <w:szCs w:val="28"/>
          <w:lang w:val="nl-NL"/>
        </w:rPr>
        <w:t xml:space="preserve">liên quan đến </w:t>
      </w:r>
      <w:r w:rsidR="00B81684" w:rsidRPr="006F0C70">
        <w:rPr>
          <w:sz w:val="28"/>
          <w:szCs w:val="28"/>
          <w:lang w:val="nl-NL"/>
        </w:rPr>
        <w:t xml:space="preserve">hoạt động </w:t>
      </w:r>
      <w:r w:rsidR="00FC0039" w:rsidRPr="006F0C70">
        <w:rPr>
          <w:sz w:val="28"/>
          <w:szCs w:val="28"/>
          <w:lang w:val="nl-NL"/>
        </w:rPr>
        <w:t>sản xuất, kinh doanh</w:t>
      </w:r>
      <w:r w:rsidR="00C879C9" w:rsidRPr="006F0C70">
        <w:rPr>
          <w:sz w:val="28"/>
          <w:szCs w:val="28"/>
          <w:lang w:val="nl-NL"/>
        </w:rPr>
        <w:t>, trao đổi, xuất khẩu, nhập khẩu</w:t>
      </w:r>
      <w:r w:rsidR="00134993">
        <w:rPr>
          <w:sz w:val="28"/>
          <w:szCs w:val="28"/>
          <w:lang w:val="nl-NL"/>
        </w:rPr>
        <w:t xml:space="preserve"> </w:t>
      </w:r>
      <w:r w:rsidR="00B81684" w:rsidRPr="006F0C70">
        <w:rPr>
          <w:sz w:val="28"/>
          <w:szCs w:val="28"/>
          <w:lang w:val="nl-NL"/>
        </w:rPr>
        <w:t xml:space="preserve">giống, sản phẩm giống vật nuôi đã </w:t>
      </w:r>
      <w:r w:rsidR="009514E8">
        <w:rPr>
          <w:sz w:val="28"/>
          <w:szCs w:val="28"/>
          <w:lang w:val="nl-NL"/>
        </w:rPr>
        <w:t>được cơ quan có thẩm quyền cấp</w:t>
      </w:r>
      <w:r w:rsidR="00B81684" w:rsidRPr="006F0C70">
        <w:rPr>
          <w:sz w:val="28"/>
          <w:szCs w:val="28"/>
          <w:lang w:val="nl-NL"/>
        </w:rPr>
        <w:t xml:space="preserve"> trước </w:t>
      </w:r>
      <w:r w:rsidR="006F7FBA" w:rsidRPr="006F0C70">
        <w:rPr>
          <w:sz w:val="28"/>
          <w:szCs w:val="28"/>
          <w:lang w:val="nl-NL"/>
        </w:rPr>
        <w:t>ngày</w:t>
      </w:r>
      <w:r w:rsidR="00B81684" w:rsidRPr="006F0C70">
        <w:rPr>
          <w:sz w:val="28"/>
          <w:szCs w:val="28"/>
          <w:lang w:val="nl-NL"/>
        </w:rPr>
        <w:t xml:space="preserve"> Thông tư này có hiệu lực được tiếp tục thực hiện </w:t>
      </w:r>
      <w:r w:rsidR="00C879C9" w:rsidRPr="006F0C70">
        <w:rPr>
          <w:sz w:val="28"/>
          <w:szCs w:val="28"/>
          <w:lang w:val="nl-NL"/>
        </w:rPr>
        <w:t>đến hết thời gian hiệu lực</w:t>
      </w:r>
      <w:r w:rsidR="009514E8">
        <w:rPr>
          <w:sz w:val="28"/>
          <w:szCs w:val="28"/>
          <w:lang w:val="nl-NL"/>
        </w:rPr>
        <w:t xml:space="preserve"> của Giấy phép. </w:t>
      </w:r>
    </w:p>
    <w:p w14:paraId="0A4BCAC4" w14:textId="77777777" w:rsidR="002A00C7" w:rsidRPr="00D331AD" w:rsidRDefault="00B81684" w:rsidP="001B6557">
      <w:pPr>
        <w:pStyle w:val="Heading2"/>
      </w:pPr>
      <w:r>
        <w:t xml:space="preserve">Điều </w:t>
      </w:r>
      <w:r w:rsidR="00413E96">
        <w:t>10</w:t>
      </w:r>
      <w:r>
        <w:t xml:space="preserve">. </w:t>
      </w:r>
      <w:r w:rsidR="002A00C7" w:rsidRPr="00D331AD">
        <w:t>Hiệu lực thi hành</w:t>
      </w:r>
    </w:p>
    <w:p w14:paraId="18AE7176" w14:textId="77777777" w:rsidR="003B6825" w:rsidRPr="00D331AD" w:rsidRDefault="003B6825" w:rsidP="001B6557">
      <w:pPr>
        <w:pStyle w:val="NormalWeb"/>
        <w:widowControl w:val="0"/>
        <w:spacing w:before="120" w:beforeAutospacing="0" w:after="0" w:afterAutospacing="0"/>
        <w:ind w:firstLine="709"/>
        <w:jc w:val="both"/>
        <w:rPr>
          <w:sz w:val="28"/>
          <w:szCs w:val="28"/>
          <w:lang w:val="vi-VN"/>
        </w:rPr>
      </w:pPr>
      <w:r w:rsidRPr="00D331AD">
        <w:rPr>
          <w:sz w:val="28"/>
          <w:szCs w:val="28"/>
          <w:lang w:val="vi-VN"/>
        </w:rPr>
        <w:t>1. Thông tư này có hi</w:t>
      </w:r>
      <w:r w:rsidR="00A96612">
        <w:rPr>
          <w:sz w:val="28"/>
          <w:szCs w:val="28"/>
          <w:lang w:val="vi-VN"/>
        </w:rPr>
        <w:t>ệu lực thi hành kể từ ngày</w:t>
      </w:r>
      <w:r w:rsidR="00E43162">
        <w:rPr>
          <w:sz w:val="28"/>
          <w:szCs w:val="28"/>
        </w:rPr>
        <w:t xml:space="preserve"> </w:t>
      </w:r>
      <w:r w:rsidR="001B6557">
        <w:rPr>
          <w:sz w:val="28"/>
          <w:szCs w:val="28"/>
        </w:rPr>
        <w:t xml:space="preserve">   </w:t>
      </w:r>
      <w:r w:rsidR="00E43162">
        <w:rPr>
          <w:sz w:val="28"/>
          <w:szCs w:val="28"/>
        </w:rPr>
        <w:t xml:space="preserve">   </w:t>
      </w:r>
      <w:r w:rsidR="00E43162">
        <w:rPr>
          <w:sz w:val="28"/>
          <w:szCs w:val="28"/>
          <w:lang w:val="vi-VN"/>
        </w:rPr>
        <w:t xml:space="preserve">tháng </w:t>
      </w:r>
      <w:r w:rsidR="00E43162">
        <w:rPr>
          <w:sz w:val="28"/>
          <w:szCs w:val="28"/>
        </w:rPr>
        <w:t xml:space="preserve">    </w:t>
      </w:r>
      <w:r w:rsidR="001B6557">
        <w:rPr>
          <w:sz w:val="28"/>
          <w:szCs w:val="28"/>
        </w:rPr>
        <w:t xml:space="preserve"> </w:t>
      </w:r>
      <w:r w:rsidR="00E43162">
        <w:rPr>
          <w:sz w:val="28"/>
          <w:szCs w:val="28"/>
        </w:rPr>
        <w:t xml:space="preserve"> </w:t>
      </w:r>
      <w:r w:rsidRPr="00D331AD">
        <w:rPr>
          <w:sz w:val="28"/>
          <w:szCs w:val="28"/>
          <w:lang w:val="vi-VN"/>
        </w:rPr>
        <w:t>năm 2020.</w:t>
      </w:r>
    </w:p>
    <w:p w14:paraId="77436E71" w14:textId="77777777" w:rsidR="003B6825" w:rsidRPr="00D331AD" w:rsidRDefault="003B6825" w:rsidP="001B6557">
      <w:pPr>
        <w:pStyle w:val="NormalWeb"/>
        <w:widowControl w:val="0"/>
        <w:spacing w:before="120" w:beforeAutospacing="0" w:after="0" w:afterAutospacing="0"/>
        <w:ind w:firstLine="709"/>
        <w:jc w:val="both"/>
        <w:rPr>
          <w:sz w:val="28"/>
          <w:szCs w:val="28"/>
          <w:lang w:val="vi-VN"/>
        </w:rPr>
      </w:pPr>
      <w:r w:rsidRPr="00D331AD">
        <w:rPr>
          <w:sz w:val="28"/>
          <w:szCs w:val="28"/>
          <w:lang w:val="vi-VN"/>
        </w:rPr>
        <w:t xml:space="preserve">2. Thông tư này </w:t>
      </w:r>
      <w:r w:rsidR="00A96612">
        <w:rPr>
          <w:sz w:val="28"/>
          <w:szCs w:val="28"/>
        </w:rPr>
        <w:t>thay thế</w:t>
      </w:r>
      <w:r w:rsidRPr="00D331AD">
        <w:rPr>
          <w:sz w:val="28"/>
          <w:szCs w:val="28"/>
          <w:lang w:val="vi-VN"/>
        </w:rPr>
        <w:t>:</w:t>
      </w:r>
    </w:p>
    <w:p w14:paraId="70F0D631" w14:textId="77777777" w:rsidR="003B6825" w:rsidRPr="00AB7672" w:rsidRDefault="006F7FBA" w:rsidP="001B6557">
      <w:pPr>
        <w:widowControl w:val="0"/>
        <w:spacing w:before="120"/>
        <w:ind w:firstLine="709"/>
        <w:jc w:val="both"/>
        <w:rPr>
          <w:sz w:val="28"/>
          <w:szCs w:val="28"/>
          <w:lang w:val="vi-VN"/>
        </w:rPr>
      </w:pPr>
      <w:r w:rsidRPr="00AB7672">
        <w:rPr>
          <w:sz w:val="28"/>
          <w:szCs w:val="28"/>
          <w:lang w:val="vi-VN"/>
        </w:rPr>
        <w:t>a</w:t>
      </w:r>
      <w:r w:rsidR="003B6825" w:rsidRPr="00D331AD">
        <w:rPr>
          <w:sz w:val="28"/>
          <w:szCs w:val="28"/>
          <w:lang w:val="vi-VN"/>
        </w:rPr>
        <w:t>) Quyết định số 66/2005/QĐ-BNN ngày 31</w:t>
      </w:r>
      <w:r w:rsidR="00DE3BB3" w:rsidRPr="00DE3BB3">
        <w:rPr>
          <w:sz w:val="28"/>
          <w:szCs w:val="28"/>
          <w:lang w:val="vi-VN"/>
        </w:rPr>
        <w:t xml:space="preserve"> tháng </w:t>
      </w:r>
      <w:r w:rsidR="003B6825" w:rsidRPr="00D331AD">
        <w:rPr>
          <w:sz w:val="28"/>
          <w:szCs w:val="28"/>
          <w:lang w:val="vi-VN"/>
        </w:rPr>
        <w:t>10</w:t>
      </w:r>
      <w:r w:rsidR="00DE3BB3" w:rsidRPr="00DE3BB3">
        <w:rPr>
          <w:sz w:val="28"/>
          <w:szCs w:val="28"/>
          <w:lang w:val="vi-VN"/>
        </w:rPr>
        <w:t xml:space="preserve"> năm </w:t>
      </w:r>
      <w:r w:rsidR="003B6825" w:rsidRPr="00D331AD">
        <w:rPr>
          <w:sz w:val="28"/>
          <w:szCs w:val="28"/>
          <w:lang w:val="vi-VN"/>
        </w:rPr>
        <w:t xml:space="preserve">2005 của Bộ trưởng Bộ Nông nghiệp và Phát triển nông thôn ban hành </w:t>
      </w:r>
      <w:r w:rsidR="0077792B" w:rsidRPr="00AB7672">
        <w:rPr>
          <w:sz w:val="28"/>
          <w:szCs w:val="28"/>
          <w:lang w:val="vi-VN"/>
        </w:rPr>
        <w:t>q</w:t>
      </w:r>
      <w:r w:rsidR="003B6825" w:rsidRPr="00D331AD">
        <w:rPr>
          <w:sz w:val="28"/>
          <w:szCs w:val="28"/>
          <w:lang w:val="vi-VN"/>
        </w:rPr>
        <w:t>uy định về quản lý và sử dụng bò đực giống</w:t>
      </w:r>
      <w:r w:rsidR="00B04092" w:rsidRPr="00AB7672">
        <w:rPr>
          <w:sz w:val="28"/>
          <w:szCs w:val="28"/>
          <w:lang w:val="vi-VN"/>
        </w:rPr>
        <w:t>;</w:t>
      </w:r>
    </w:p>
    <w:p w14:paraId="6255FA6D" w14:textId="77777777" w:rsidR="003B6825" w:rsidRPr="00AB7672" w:rsidRDefault="006F7FBA" w:rsidP="001B6557">
      <w:pPr>
        <w:widowControl w:val="0"/>
        <w:spacing w:before="120"/>
        <w:ind w:firstLine="709"/>
        <w:jc w:val="both"/>
        <w:rPr>
          <w:sz w:val="28"/>
          <w:szCs w:val="28"/>
          <w:lang w:val="vi-VN"/>
        </w:rPr>
      </w:pPr>
      <w:r w:rsidRPr="00AB7672">
        <w:rPr>
          <w:sz w:val="28"/>
          <w:szCs w:val="28"/>
          <w:lang w:val="vi-VN"/>
        </w:rPr>
        <w:t>b</w:t>
      </w:r>
      <w:r w:rsidR="003B6825" w:rsidRPr="00D331AD">
        <w:rPr>
          <w:sz w:val="28"/>
          <w:szCs w:val="28"/>
          <w:lang w:val="vi-VN"/>
        </w:rPr>
        <w:t>) Quyết định số 07/2005/QĐ-BNN ngày 31</w:t>
      </w:r>
      <w:r w:rsidR="00DE3BB3" w:rsidRPr="00DE3BB3">
        <w:rPr>
          <w:sz w:val="28"/>
          <w:szCs w:val="28"/>
          <w:lang w:val="vi-VN"/>
        </w:rPr>
        <w:t xml:space="preserve"> tháng </w:t>
      </w:r>
      <w:r w:rsidR="003B6825" w:rsidRPr="00D331AD">
        <w:rPr>
          <w:sz w:val="28"/>
          <w:szCs w:val="28"/>
          <w:lang w:val="vi-VN"/>
        </w:rPr>
        <w:t>01</w:t>
      </w:r>
      <w:r w:rsidR="00DE3BB3" w:rsidRPr="00DE3BB3">
        <w:rPr>
          <w:sz w:val="28"/>
          <w:szCs w:val="28"/>
          <w:lang w:val="vi-VN"/>
        </w:rPr>
        <w:t xml:space="preserve"> năm </w:t>
      </w:r>
      <w:r w:rsidR="003B6825" w:rsidRPr="00D331AD">
        <w:rPr>
          <w:sz w:val="28"/>
          <w:szCs w:val="28"/>
          <w:lang w:val="vi-VN"/>
        </w:rPr>
        <w:t xml:space="preserve">2005 của Bộ trưởng Bộ Nông nghiệp và Phát triển nông thôn ban hành </w:t>
      </w:r>
      <w:r w:rsidR="0077792B" w:rsidRPr="00AB7672">
        <w:rPr>
          <w:sz w:val="28"/>
          <w:szCs w:val="28"/>
          <w:lang w:val="vi-VN"/>
        </w:rPr>
        <w:t>q</w:t>
      </w:r>
      <w:r w:rsidR="003B6825" w:rsidRPr="00D331AD">
        <w:rPr>
          <w:sz w:val="28"/>
          <w:szCs w:val="28"/>
          <w:lang w:val="vi-VN"/>
        </w:rPr>
        <w:t>uy định về quản lý và sử dụng lợn đực giống</w:t>
      </w:r>
      <w:r w:rsidR="00B04092" w:rsidRPr="00AB7672">
        <w:rPr>
          <w:sz w:val="28"/>
          <w:szCs w:val="28"/>
          <w:lang w:val="vi-VN"/>
        </w:rPr>
        <w:t>;</w:t>
      </w:r>
    </w:p>
    <w:p w14:paraId="177525B4" w14:textId="77777777" w:rsidR="003B6825" w:rsidRPr="00D331AD" w:rsidRDefault="006F7FBA" w:rsidP="001B6557">
      <w:pPr>
        <w:widowControl w:val="0"/>
        <w:spacing w:before="120"/>
        <w:ind w:firstLine="709"/>
        <w:jc w:val="both"/>
        <w:rPr>
          <w:sz w:val="28"/>
          <w:szCs w:val="28"/>
          <w:lang w:val="vi-VN"/>
        </w:rPr>
      </w:pPr>
      <w:r w:rsidRPr="00AB7672">
        <w:rPr>
          <w:sz w:val="28"/>
          <w:szCs w:val="28"/>
          <w:lang w:val="vi-VN"/>
        </w:rPr>
        <w:t>c</w:t>
      </w:r>
      <w:r w:rsidR="003B6825" w:rsidRPr="00D331AD">
        <w:rPr>
          <w:sz w:val="28"/>
          <w:szCs w:val="28"/>
          <w:lang w:val="vi-VN"/>
        </w:rPr>
        <w:t>) Quyết định số 13/2007/QĐ-BNN ngày 09</w:t>
      </w:r>
      <w:r w:rsidR="00DE3BB3" w:rsidRPr="00DE3BB3">
        <w:rPr>
          <w:sz w:val="28"/>
          <w:szCs w:val="28"/>
          <w:lang w:val="vi-VN"/>
        </w:rPr>
        <w:t xml:space="preserve"> tháng </w:t>
      </w:r>
      <w:r w:rsidR="003B6825" w:rsidRPr="00D331AD">
        <w:rPr>
          <w:sz w:val="28"/>
          <w:szCs w:val="28"/>
          <w:lang w:val="vi-VN"/>
        </w:rPr>
        <w:t>02</w:t>
      </w:r>
      <w:r w:rsidR="00DE3BB3" w:rsidRPr="00DE3BB3">
        <w:rPr>
          <w:sz w:val="28"/>
          <w:szCs w:val="28"/>
          <w:lang w:val="vi-VN"/>
        </w:rPr>
        <w:t xml:space="preserve"> năm </w:t>
      </w:r>
      <w:r w:rsidR="003B6825" w:rsidRPr="00D331AD">
        <w:rPr>
          <w:sz w:val="28"/>
          <w:szCs w:val="28"/>
          <w:lang w:val="vi-VN"/>
        </w:rPr>
        <w:t xml:space="preserve">2007 của Bộ trưởng Bộ Nông nghiệp và Phát triển nông thôn ban hành </w:t>
      </w:r>
      <w:r w:rsidR="0077792B" w:rsidRPr="00AB7672">
        <w:rPr>
          <w:sz w:val="28"/>
          <w:szCs w:val="28"/>
          <w:lang w:val="vi-VN"/>
        </w:rPr>
        <w:t>q</w:t>
      </w:r>
      <w:r w:rsidR="003B6825" w:rsidRPr="00D331AD">
        <w:rPr>
          <w:sz w:val="28"/>
          <w:szCs w:val="28"/>
          <w:lang w:val="vi-VN"/>
        </w:rPr>
        <w:t>uy định về quản lý và sử dụng trâu đực giống</w:t>
      </w:r>
      <w:r w:rsidR="00B04092" w:rsidRPr="00AB7672">
        <w:rPr>
          <w:sz w:val="28"/>
          <w:szCs w:val="28"/>
          <w:lang w:val="vi-VN"/>
        </w:rPr>
        <w:t>;</w:t>
      </w:r>
    </w:p>
    <w:p w14:paraId="043438C5" w14:textId="77777777" w:rsidR="003B6825" w:rsidRPr="004D206E" w:rsidRDefault="006F7FBA" w:rsidP="001B6557">
      <w:pPr>
        <w:widowControl w:val="0"/>
        <w:spacing w:before="120"/>
        <w:ind w:firstLine="709"/>
        <w:jc w:val="both"/>
        <w:rPr>
          <w:sz w:val="28"/>
          <w:szCs w:val="28"/>
        </w:rPr>
      </w:pPr>
      <w:r w:rsidRPr="00AB7672">
        <w:rPr>
          <w:sz w:val="28"/>
          <w:szCs w:val="28"/>
          <w:lang w:val="vi-VN"/>
        </w:rPr>
        <w:t>d</w:t>
      </w:r>
      <w:r w:rsidR="003B6825" w:rsidRPr="00D331AD">
        <w:rPr>
          <w:sz w:val="28"/>
          <w:szCs w:val="28"/>
          <w:lang w:val="vi-VN"/>
        </w:rPr>
        <w:t>) Quyết định số 108/2007/QĐ-BNN ngày 31</w:t>
      </w:r>
      <w:r w:rsidR="00DE3BB3" w:rsidRPr="00DE3BB3">
        <w:rPr>
          <w:sz w:val="28"/>
          <w:szCs w:val="28"/>
          <w:lang w:val="vi-VN"/>
        </w:rPr>
        <w:t xml:space="preserve"> tháng </w:t>
      </w:r>
      <w:r w:rsidR="003B6825" w:rsidRPr="00D331AD">
        <w:rPr>
          <w:sz w:val="28"/>
          <w:szCs w:val="28"/>
          <w:lang w:val="vi-VN"/>
        </w:rPr>
        <w:t>12</w:t>
      </w:r>
      <w:r w:rsidR="00DE3BB3" w:rsidRPr="00DE3BB3">
        <w:rPr>
          <w:sz w:val="28"/>
          <w:szCs w:val="28"/>
          <w:lang w:val="vi-VN"/>
        </w:rPr>
        <w:t xml:space="preserve"> năm </w:t>
      </w:r>
      <w:r w:rsidR="003B6825" w:rsidRPr="00D331AD">
        <w:rPr>
          <w:sz w:val="28"/>
          <w:szCs w:val="28"/>
          <w:lang w:val="vi-VN"/>
        </w:rPr>
        <w:t xml:space="preserve">2007 của </w:t>
      </w:r>
      <w:r w:rsidR="00A81320" w:rsidRPr="00D331AD">
        <w:rPr>
          <w:sz w:val="28"/>
          <w:szCs w:val="28"/>
          <w:lang w:val="vi-VN"/>
        </w:rPr>
        <w:t xml:space="preserve">Bộ </w:t>
      </w:r>
      <w:r w:rsidR="00A81320" w:rsidRPr="00D331AD">
        <w:rPr>
          <w:sz w:val="28"/>
          <w:szCs w:val="28"/>
          <w:lang w:val="vi-VN"/>
        </w:rPr>
        <w:lastRenderedPageBreak/>
        <w:t xml:space="preserve">trưởng </w:t>
      </w:r>
      <w:r w:rsidR="003B6825" w:rsidRPr="00D331AD">
        <w:rPr>
          <w:sz w:val="28"/>
          <w:szCs w:val="28"/>
          <w:lang w:val="vi-VN"/>
        </w:rPr>
        <w:t xml:space="preserve">Bộ Nông nghiệp và Phát triển nông thôn về việc ban hành </w:t>
      </w:r>
      <w:r w:rsidR="0077792B" w:rsidRPr="00AB7672">
        <w:rPr>
          <w:sz w:val="28"/>
          <w:szCs w:val="28"/>
          <w:lang w:val="vi-VN"/>
        </w:rPr>
        <w:t>q</w:t>
      </w:r>
      <w:r w:rsidR="003B6825" w:rsidRPr="00D331AD">
        <w:rPr>
          <w:sz w:val="28"/>
          <w:szCs w:val="28"/>
          <w:lang w:val="vi-VN"/>
        </w:rPr>
        <w:t>uy định về quản lý và sử dụng dê đực giống</w:t>
      </w:r>
      <w:r w:rsidR="004D206E">
        <w:rPr>
          <w:sz w:val="28"/>
          <w:szCs w:val="28"/>
        </w:rPr>
        <w:t>.</w:t>
      </w:r>
    </w:p>
    <w:p w14:paraId="627290E4" w14:textId="77777777" w:rsidR="00A96612" w:rsidRDefault="00A96612" w:rsidP="001B6557">
      <w:pPr>
        <w:widowControl w:val="0"/>
        <w:spacing w:before="120"/>
        <w:ind w:firstLine="709"/>
        <w:jc w:val="both"/>
        <w:rPr>
          <w:sz w:val="28"/>
          <w:szCs w:val="28"/>
        </w:rPr>
      </w:pPr>
      <w:r>
        <w:rPr>
          <w:sz w:val="28"/>
          <w:szCs w:val="28"/>
        </w:rPr>
        <w:t>3.</w:t>
      </w:r>
      <w:r w:rsidR="00BB032B">
        <w:rPr>
          <w:sz w:val="28"/>
          <w:szCs w:val="28"/>
        </w:rPr>
        <w:t xml:space="preserve"> </w:t>
      </w:r>
      <w:r w:rsidRPr="00D331AD">
        <w:rPr>
          <w:sz w:val="28"/>
          <w:szCs w:val="28"/>
          <w:lang w:val="vi-VN"/>
        </w:rPr>
        <w:t xml:space="preserve">Thông tư này </w:t>
      </w:r>
      <w:r>
        <w:rPr>
          <w:sz w:val="28"/>
          <w:szCs w:val="28"/>
        </w:rPr>
        <w:t>bãi bỏ:</w:t>
      </w:r>
    </w:p>
    <w:p w14:paraId="602D64ED" w14:textId="77777777" w:rsidR="003B6825" w:rsidRPr="00D331AD" w:rsidRDefault="00BB032B" w:rsidP="001B6557">
      <w:pPr>
        <w:widowControl w:val="0"/>
        <w:spacing w:before="120"/>
        <w:ind w:firstLine="709"/>
        <w:jc w:val="both"/>
        <w:rPr>
          <w:sz w:val="28"/>
          <w:szCs w:val="28"/>
          <w:lang w:val="vi-VN"/>
        </w:rPr>
      </w:pPr>
      <w:r>
        <w:rPr>
          <w:sz w:val="28"/>
          <w:szCs w:val="28"/>
          <w:lang w:val="vi-VN"/>
        </w:rPr>
        <w:t xml:space="preserve">Điều 7 Thông tư </w:t>
      </w:r>
      <w:r w:rsidR="003B6825" w:rsidRPr="00D331AD">
        <w:rPr>
          <w:sz w:val="28"/>
          <w:szCs w:val="28"/>
          <w:lang w:val="vi-VN"/>
        </w:rPr>
        <w:t>số 43/2018/TT-BNNPTNT ngày 28</w:t>
      </w:r>
      <w:r w:rsidR="00DE3BB3" w:rsidRPr="00DE3BB3">
        <w:rPr>
          <w:sz w:val="28"/>
          <w:szCs w:val="28"/>
          <w:lang w:val="vi-VN"/>
        </w:rPr>
        <w:t xml:space="preserve"> tháng </w:t>
      </w:r>
      <w:r w:rsidR="003B6825" w:rsidRPr="00D331AD">
        <w:rPr>
          <w:sz w:val="28"/>
          <w:szCs w:val="28"/>
          <w:lang w:val="vi-VN"/>
        </w:rPr>
        <w:t>12</w:t>
      </w:r>
      <w:r w:rsidR="00DE3BB3" w:rsidRPr="00DE3BB3">
        <w:rPr>
          <w:sz w:val="28"/>
          <w:szCs w:val="28"/>
          <w:lang w:val="vi-VN"/>
        </w:rPr>
        <w:t xml:space="preserve"> năm </w:t>
      </w:r>
      <w:r w:rsidR="003B6825" w:rsidRPr="00D331AD">
        <w:rPr>
          <w:sz w:val="28"/>
          <w:szCs w:val="28"/>
          <w:lang w:val="vi-VN"/>
        </w:rPr>
        <w:t xml:space="preserve">2018 của </w:t>
      </w:r>
      <w:r w:rsidR="00B04092" w:rsidRPr="00AB7672">
        <w:rPr>
          <w:sz w:val="28"/>
          <w:szCs w:val="28"/>
          <w:lang w:val="vi-VN"/>
        </w:rPr>
        <w:t xml:space="preserve">Bộ trưởng </w:t>
      </w:r>
      <w:r w:rsidR="003B6825" w:rsidRPr="00D331AD">
        <w:rPr>
          <w:sz w:val="28"/>
          <w:szCs w:val="28"/>
          <w:lang w:val="vi-VN"/>
        </w:rPr>
        <w:t>Bộ Nông nghiệp và Phát triển nông thôn quy định một số nội dung về xuất khẩu, nhập khẩu giống cây trồng, giống vật nuôi, nguồn gen cây trồng; nhập khẩu thuốc bảo vệ thực vật và nhập khẩu vật thể trong danh mục vật thể thuộc diện kiểm dịch thực vật phải phân tích nguy cơ dịch hại trước khi nhập khẩu vào Việt Nam.</w:t>
      </w:r>
    </w:p>
    <w:p w14:paraId="4885B9BB" w14:textId="77777777" w:rsidR="003B6825" w:rsidRDefault="003B6825" w:rsidP="001B6557">
      <w:pPr>
        <w:widowControl w:val="0"/>
        <w:spacing w:before="120"/>
        <w:ind w:firstLine="709"/>
        <w:jc w:val="both"/>
        <w:rPr>
          <w:sz w:val="28"/>
          <w:szCs w:val="28"/>
        </w:rPr>
      </w:pPr>
      <w:r w:rsidRPr="00D331AD">
        <w:rPr>
          <w:sz w:val="28"/>
          <w:szCs w:val="28"/>
          <w:lang w:val="vi-VN"/>
        </w:rPr>
        <w:t>Trong quá trình thực hiện, nếu có khó khăn vướng mắc, đề nghị cơ quan, tổ chức, cá nhân phản ánh về Bộ Nông nghiệp và Phát triển nông thôn để xem xét sửa đổi, bổ sung cho phù hợp./.</w:t>
      </w:r>
    </w:p>
    <w:p w14:paraId="4D330869" w14:textId="77777777" w:rsidR="0075368D" w:rsidRPr="0075368D" w:rsidRDefault="0075368D" w:rsidP="00287C7C">
      <w:pPr>
        <w:spacing w:before="120"/>
        <w:ind w:firstLine="709"/>
        <w:jc w:val="both"/>
        <w:rPr>
          <w:sz w:val="28"/>
          <w:szCs w:val="28"/>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4928"/>
        <w:gridCol w:w="4252"/>
      </w:tblGrid>
      <w:tr w:rsidR="003B6825" w:rsidRPr="00D331AD" w14:paraId="1B59F561" w14:textId="77777777" w:rsidTr="001B6557">
        <w:trPr>
          <w:trHeight w:val="2868"/>
        </w:trPr>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14:paraId="0E27813E" w14:textId="77777777" w:rsidR="007123C4" w:rsidRDefault="003B6825" w:rsidP="00DA41A6">
            <w:pPr>
              <w:rPr>
                <w:b/>
                <w:bCs/>
                <w:i/>
                <w:iCs/>
                <w:szCs w:val="28"/>
              </w:rPr>
            </w:pPr>
            <w:r w:rsidRPr="00D331AD">
              <w:rPr>
                <w:sz w:val="28"/>
                <w:szCs w:val="28"/>
                <w:lang w:val="vi-VN"/>
              </w:rPr>
              <w:t> </w:t>
            </w:r>
            <w:r w:rsidRPr="00AC3149">
              <w:rPr>
                <w:b/>
                <w:bCs/>
                <w:i/>
                <w:iCs/>
                <w:szCs w:val="28"/>
                <w:lang w:val="vi-VN"/>
              </w:rPr>
              <w:t>Nơi nhận:</w:t>
            </w:r>
          </w:p>
          <w:p w14:paraId="3693675A" w14:textId="1C95D156" w:rsidR="007123C4" w:rsidRDefault="00B301B1" w:rsidP="007123C4">
            <w:pPr>
              <w:ind w:left="142" w:hanging="142"/>
              <w:rPr>
                <w:sz w:val="22"/>
                <w:szCs w:val="20"/>
              </w:rPr>
            </w:pPr>
            <w:r w:rsidRPr="00416A88">
              <w:rPr>
                <w:sz w:val="22"/>
                <w:szCs w:val="20"/>
                <w:lang w:val="vi-VN"/>
              </w:rPr>
              <w:t xml:space="preserve">- Văn phòng </w:t>
            </w:r>
            <w:r w:rsidR="00A551ED">
              <w:rPr>
                <w:sz w:val="22"/>
                <w:szCs w:val="20"/>
              </w:rPr>
              <w:t>Quốc hội</w:t>
            </w:r>
            <w:r w:rsidRPr="00416A88">
              <w:rPr>
                <w:sz w:val="22"/>
                <w:szCs w:val="20"/>
                <w:lang w:val="vi-VN"/>
              </w:rPr>
              <w:t>;</w:t>
            </w:r>
          </w:p>
          <w:p w14:paraId="4A04EFD2" w14:textId="77777777" w:rsidR="007123C4" w:rsidRDefault="00A551ED" w:rsidP="007123C4">
            <w:pPr>
              <w:ind w:left="142" w:hanging="142"/>
              <w:rPr>
                <w:sz w:val="22"/>
                <w:szCs w:val="20"/>
              </w:rPr>
            </w:pPr>
            <w:r>
              <w:rPr>
                <w:sz w:val="22"/>
                <w:szCs w:val="20"/>
              </w:rPr>
              <w:t xml:space="preserve">- </w:t>
            </w:r>
            <w:r w:rsidRPr="00416A88">
              <w:rPr>
                <w:sz w:val="22"/>
                <w:szCs w:val="20"/>
                <w:lang w:val="vi-VN"/>
              </w:rPr>
              <w:t xml:space="preserve">Bộ, </w:t>
            </w:r>
            <w:r>
              <w:rPr>
                <w:sz w:val="22"/>
                <w:szCs w:val="20"/>
              </w:rPr>
              <w:t>c</w:t>
            </w:r>
            <w:r w:rsidRPr="00416A88">
              <w:rPr>
                <w:sz w:val="22"/>
                <w:szCs w:val="20"/>
                <w:lang w:val="vi-VN"/>
              </w:rPr>
              <w:t>ơ quan ngang Bộ</w:t>
            </w:r>
            <w:r>
              <w:rPr>
                <w:sz w:val="22"/>
                <w:szCs w:val="20"/>
              </w:rPr>
              <w:t>, cơ quan thuộc Chính phủ;</w:t>
            </w:r>
          </w:p>
          <w:p w14:paraId="56D8BAB0" w14:textId="77777777" w:rsidR="007123C4" w:rsidRDefault="00A551ED" w:rsidP="007123C4">
            <w:pPr>
              <w:ind w:left="142" w:hanging="142"/>
              <w:rPr>
                <w:sz w:val="22"/>
                <w:szCs w:val="20"/>
              </w:rPr>
            </w:pPr>
            <w:r w:rsidRPr="00416A88">
              <w:rPr>
                <w:sz w:val="22"/>
                <w:szCs w:val="20"/>
                <w:lang w:val="vi-VN"/>
              </w:rPr>
              <w:t>- UBND các tỉnh, thành phố trực thuộc Trung ương;</w:t>
            </w:r>
          </w:p>
          <w:p w14:paraId="673B739B" w14:textId="77777777" w:rsidR="007123C4" w:rsidRDefault="00A551ED" w:rsidP="007123C4">
            <w:pPr>
              <w:ind w:left="142" w:hanging="142"/>
              <w:rPr>
                <w:sz w:val="22"/>
                <w:szCs w:val="20"/>
              </w:rPr>
            </w:pPr>
            <w:r w:rsidRPr="00416A88">
              <w:rPr>
                <w:sz w:val="22"/>
                <w:szCs w:val="20"/>
                <w:lang w:val="vi-VN"/>
              </w:rPr>
              <w:t>- Sở N</w:t>
            </w:r>
            <w:r w:rsidR="001B6557">
              <w:rPr>
                <w:sz w:val="22"/>
                <w:szCs w:val="20"/>
              </w:rPr>
              <w:t>N</w:t>
            </w:r>
            <w:r w:rsidRPr="00416A88">
              <w:rPr>
                <w:sz w:val="22"/>
                <w:szCs w:val="20"/>
                <w:lang w:val="vi-VN"/>
              </w:rPr>
              <w:t>&amp;PTNT tỉnh, TP trực thuộc Trung</w:t>
            </w:r>
            <w:r w:rsidRPr="00AB7672">
              <w:rPr>
                <w:sz w:val="22"/>
                <w:szCs w:val="20"/>
                <w:lang w:val="vi-VN"/>
              </w:rPr>
              <w:t xml:space="preserve"> ương;</w:t>
            </w:r>
          </w:p>
          <w:p w14:paraId="6A677D18" w14:textId="7386C312" w:rsidR="007123C4" w:rsidRDefault="00A551ED" w:rsidP="007123C4">
            <w:pPr>
              <w:ind w:left="142" w:hanging="142"/>
              <w:rPr>
                <w:sz w:val="22"/>
                <w:szCs w:val="20"/>
              </w:rPr>
            </w:pPr>
            <w:r w:rsidRPr="00416A88">
              <w:rPr>
                <w:sz w:val="22"/>
                <w:szCs w:val="20"/>
                <w:lang w:val="vi-VN"/>
              </w:rPr>
              <w:t>- Công báo</w:t>
            </w:r>
            <w:r>
              <w:rPr>
                <w:sz w:val="22"/>
                <w:szCs w:val="20"/>
              </w:rPr>
              <w:t xml:space="preserve">; </w:t>
            </w:r>
            <w:r w:rsidRPr="00416A88">
              <w:rPr>
                <w:sz w:val="22"/>
                <w:szCs w:val="20"/>
                <w:lang w:val="vi-VN"/>
              </w:rPr>
              <w:t>Cổng thông tin điện tử</w:t>
            </w:r>
            <w:r>
              <w:rPr>
                <w:sz w:val="22"/>
                <w:szCs w:val="20"/>
              </w:rPr>
              <w:t>:</w:t>
            </w:r>
            <w:r w:rsidRPr="00416A88">
              <w:rPr>
                <w:sz w:val="22"/>
                <w:szCs w:val="20"/>
                <w:lang w:val="vi-VN"/>
              </w:rPr>
              <w:t xml:space="preserve"> Chính phủ</w:t>
            </w:r>
            <w:r>
              <w:rPr>
                <w:sz w:val="22"/>
                <w:szCs w:val="20"/>
              </w:rPr>
              <w:t>,</w:t>
            </w:r>
            <w:r w:rsidR="007123C4">
              <w:rPr>
                <w:sz w:val="22"/>
                <w:szCs w:val="20"/>
              </w:rPr>
              <w:br/>
            </w:r>
            <w:r w:rsidRPr="00416A88">
              <w:rPr>
                <w:sz w:val="22"/>
                <w:szCs w:val="20"/>
                <w:lang w:val="vi-VN"/>
              </w:rPr>
              <w:t>Bộ NN&amp;PTNT</w:t>
            </w:r>
            <w:r>
              <w:rPr>
                <w:sz w:val="22"/>
                <w:szCs w:val="20"/>
              </w:rPr>
              <w:t>;</w:t>
            </w:r>
          </w:p>
          <w:p w14:paraId="51857A34" w14:textId="77777777" w:rsidR="007123C4" w:rsidRDefault="00A551ED" w:rsidP="007123C4">
            <w:pPr>
              <w:ind w:left="142" w:hanging="142"/>
              <w:rPr>
                <w:sz w:val="22"/>
                <w:szCs w:val="20"/>
              </w:rPr>
            </w:pPr>
            <w:r w:rsidRPr="00416A88">
              <w:rPr>
                <w:sz w:val="22"/>
                <w:szCs w:val="20"/>
                <w:lang w:val="vi-VN"/>
              </w:rPr>
              <w:t>- Cục Kiểm tra văn bản</w:t>
            </w:r>
            <w:r>
              <w:rPr>
                <w:sz w:val="22"/>
                <w:szCs w:val="20"/>
              </w:rPr>
              <w:t xml:space="preserve"> QPPL -</w:t>
            </w:r>
            <w:r w:rsidR="007123C4">
              <w:rPr>
                <w:sz w:val="22"/>
                <w:szCs w:val="20"/>
                <w:lang w:val="vi-VN"/>
              </w:rPr>
              <w:t xml:space="preserve"> Bộ Tư pháp;</w:t>
            </w:r>
          </w:p>
          <w:p w14:paraId="10C78B59" w14:textId="77777777" w:rsidR="007123C4" w:rsidRDefault="00A551ED" w:rsidP="007123C4">
            <w:pPr>
              <w:ind w:left="142" w:hanging="142"/>
              <w:rPr>
                <w:sz w:val="22"/>
                <w:szCs w:val="20"/>
              </w:rPr>
            </w:pPr>
            <w:r>
              <w:rPr>
                <w:sz w:val="22"/>
                <w:szCs w:val="20"/>
              </w:rPr>
              <w:t xml:space="preserve">- </w:t>
            </w:r>
            <w:r w:rsidRPr="00416A88">
              <w:rPr>
                <w:sz w:val="22"/>
                <w:szCs w:val="20"/>
                <w:lang w:val="vi-VN"/>
              </w:rPr>
              <w:t>Bộ NN&amp;PTNT</w:t>
            </w:r>
            <w:r>
              <w:rPr>
                <w:sz w:val="22"/>
                <w:szCs w:val="20"/>
              </w:rPr>
              <w:t xml:space="preserve">: Bộ trưởng, các Thứ trưởng, </w:t>
            </w:r>
            <w:r w:rsidR="001B6557">
              <w:rPr>
                <w:sz w:val="22"/>
                <w:szCs w:val="20"/>
              </w:rPr>
              <w:br/>
            </w:r>
            <w:r>
              <w:rPr>
                <w:sz w:val="22"/>
                <w:szCs w:val="20"/>
              </w:rPr>
              <w:t>các đơn vị thuộc Bộ;</w:t>
            </w:r>
          </w:p>
          <w:p w14:paraId="2DC19748" w14:textId="52399924" w:rsidR="003B6825" w:rsidRPr="00AB7672" w:rsidRDefault="00DE3BB3" w:rsidP="007123C4">
            <w:pPr>
              <w:ind w:left="142" w:hanging="142"/>
              <w:rPr>
                <w:sz w:val="22"/>
                <w:szCs w:val="22"/>
                <w:lang w:val="vi-VN"/>
              </w:rPr>
            </w:pPr>
            <w:r w:rsidRPr="00B301B1">
              <w:rPr>
                <w:sz w:val="22"/>
                <w:szCs w:val="22"/>
                <w:lang w:val="vi-VN"/>
              </w:rPr>
              <w:t>- Lưu: VT, CN.</w:t>
            </w:r>
          </w:p>
          <w:p w14:paraId="76D57374" w14:textId="77777777" w:rsidR="00F02D30" w:rsidRPr="00AB7672" w:rsidRDefault="00F02D30" w:rsidP="00DA41A6">
            <w:pPr>
              <w:rPr>
                <w:sz w:val="28"/>
                <w:szCs w:val="28"/>
                <w:lang w:val="vi-VN"/>
              </w:rPr>
            </w:pPr>
          </w:p>
        </w:tc>
        <w:tc>
          <w:tcPr>
            <w:tcW w:w="4252" w:type="dxa"/>
            <w:tcBorders>
              <w:top w:val="nil"/>
              <w:left w:val="nil"/>
              <w:bottom w:val="nil"/>
              <w:right w:val="nil"/>
              <w:tl2br w:val="nil"/>
              <w:tr2bl w:val="nil"/>
            </w:tcBorders>
            <w:shd w:val="clear" w:color="auto" w:fill="auto"/>
            <w:tcMar>
              <w:top w:w="0" w:type="dxa"/>
              <w:left w:w="108" w:type="dxa"/>
              <w:bottom w:w="0" w:type="dxa"/>
              <w:right w:w="108" w:type="dxa"/>
            </w:tcMar>
          </w:tcPr>
          <w:p w14:paraId="75BB2239" w14:textId="77777777" w:rsidR="001B6557" w:rsidRPr="001B6557" w:rsidRDefault="001B6557" w:rsidP="001B6557">
            <w:pPr>
              <w:spacing w:before="60"/>
              <w:jc w:val="center"/>
              <w:rPr>
                <w:b/>
                <w:sz w:val="28"/>
                <w:szCs w:val="28"/>
              </w:rPr>
            </w:pPr>
            <w:r w:rsidRPr="001B6557">
              <w:rPr>
                <w:b/>
                <w:sz w:val="28"/>
                <w:szCs w:val="28"/>
              </w:rPr>
              <w:t xml:space="preserve">KT. </w:t>
            </w:r>
            <w:r w:rsidR="003B6825" w:rsidRPr="001B6557">
              <w:rPr>
                <w:b/>
                <w:sz w:val="28"/>
                <w:szCs w:val="28"/>
                <w:lang w:val="vi-VN"/>
              </w:rPr>
              <w:t>BỘ TRƯỞNG</w:t>
            </w:r>
          </w:p>
          <w:p w14:paraId="271CD2EE" w14:textId="77777777" w:rsidR="003B6825" w:rsidRPr="00D331AD" w:rsidRDefault="001B6557" w:rsidP="001B6557">
            <w:pPr>
              <w:spacing w:before="60"/>
              <w:jc w:val="center"/>
              <w:rPr>
                <w:b/>
                <w:sz w:val="28"/>
                <w:szCs w:val="28"/>
                <w:lang w:val="vi-VN"/>
              </w:rPr>
            </w:pPr>
            <w:r w:rsidRPr="001B6557">
              <w:rPr>
                <w:b/>
                <w:sz w:val="28"/>
                <w:szCs w:val="28"/>
              </w:rPr>
              <w:t>THỨ TRƯỞNG</w:t>
            </w:r>
            <w:r w:rsidR="003B6825" w:rsidRPr="00D331AD">
              <w:rPr>
                <w:b/>
                <w:sz w:val="28"/>
                <w:szCs w:val="28"/>
                <w:lang w:val="vi-VN"/>
              </w:rPr>
              <w:br/>
            </w:r>
            <w:r w:rsidR="003B6825" w:rsidRPr="00D331AD">
              <w:rPr>
                <w:b/>
                <w:sz w:val="28"/>
                <w:szCs w:val="28"/>
                <w:lang w:val="vi-VN"/>
              </w:rPr>
              <w:br/>
            </w:r>
            <w:r w:rsidR="003B6825" w:rsidRPr="00D331AD">
              <w:rPr>
                <w:b/>
                <w:sz w:val="28"/>
                <w:szCs w:val="28"/>
                <w:lang w:val="vi-VN"/>
              </w:rPr>
              <w:br/>
            </w:r>
          </w:p>
          <w:p w14:paraId="17D4AF6F" w14:textId="39F3A287" w:rsidR="003B6825" w:rsidRPr="00D331AD" w:rsidRDefault="00617C04" w:rsidP="00DA41A6">
            <w:pPr>
              <w:spacing w:before="120"/>
              <w:jc w:val="center"/>
              <w:rPr>
                <w:b/>
                <w:sz w:val="28"/>
                <w:szCs w:val="28"/>
                <w:lang w:val="pl-PL"/>
              </w:rPr>
            </w:pPr>
            <w:r>
              <w:rPr>
                <w:b/>
                <w:sz w:val="28"/>
                <w:szCs w:val="28"/>
              </w:rPr>
              <w:t>(Đã ký)</w:t>
            </w:r>
            <w:r w:rsidR="003B6825" w:rsidRPr="00D331AD">
              <w:rPr>
                <w:b/>
                <w:sz w:val="28"/>
                <w:szCs w:val="28"/>
                <w:lang w:val="vi-VN"/>
              </w:rPr>
              <w:br/>
            </w:r>
            <w:r w:rsidR="003B6825" w:rsidRPr="00D331AD">
              <w:rPr>
                <w:b/>
                <w:sz w:val="28"/>
                <w:szCs w:val="28"/>
                <w:lang w:val="vi-VN"/>
              </w:rPr>
              <w:br/>
            </w:r>
          </w:p>
          <w:p w14:paraId="555AE6ED" w14:textId="77777777" w:rsidR="003B6825" w:rsidRPr="00D331AD" w:rsidRDefault="001B6557" w:rsidP="00DA41A6">
            <w:pPr>
              <w:spacing w:before="120"/>
              <w:jc w:val="center"/>
              <w:rPr>
                <w:sz w:val="28"/>
                <w:szCs w:val="28"/>
              </w:rPr>
            </w:pPr>
            <w:r>
              <w:rPr>
                <w:b/>
                <w:sz w:val="28"/>
                <w:szCs w:val="28"/>
                <w:lang w:val="pl-PL"/>
              </w:rPr>
              <w:t>Phùng Đức Tiến</w:t>
            </w:r>
          </w:p>
        </w:tc>
      </w:tr>
    </w:tbl>
    <w:p w14:paraId="65275790" w14:textId="77777777" w:rsidR="003B6825" w:rsidRDefault="003B6825" w:rsidP="00B1285A">
      <w:pPr>
        <w:jc w:val="center"/>
        <w:rPr>
          <w:b/>
        </w:rPr>
      </w:pPr>
    </w:p>
    <w:p w14:paraId="31571A89" w14:textId="744A8198" w:rsidR="00F00BAC" w:rsidRDefault="00F00BAC">
      <w:pPr>
        <w:rPr>
          <w:b/>
        </w:rPr>
      </w:pPr>
    </w:p>
    <w:sectPr w:rsidR="00F00BAC" w:rsidSect="00617C04">
      <w:pgSz w:w="11909" w:h="16834" w:code="9"/>
      <w:pgMar w:top="1134" w:right="1134" w:bottom="1134" w:left="1701" w:header="720" w:footer="516" w:gutter="0"/>
      <w:pgBorders w:offsetFrom="page">
        <w:top w:val="none" w:sz="22" w:space="7" w:color="0000A4" w:shadow="1"/>
        <w:left w:val="none" w:sz="177" w:space="2" w:color="000090" w:shadow="1"/>
        <w:bottom w:val="none" w:sz="7" w:space="0" w:color="1600FA" w:shadow="1" w:frame="1"/>
        <w:right w:val="none" w:sz="22" w:space="3" w:color="160010"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DA49E" w14:textId="77777777" w:rsidR="000005D8" w:rsidRDefault="000005D8">
      <w:r>
        <w:separator/>
      </w:r>
    </w:p>
  </w:endnote>
  <w:endnote w:type="continuationSeparator" w:id="0">
    <w:p w14:paraId="0E3E424E" w14:textId="77777777" w:rsidR="000005D8" w:rsidRDefault="000005D8">
      <w:r>
        <w:continuationSeparator/>
      </w:r>
    </w:p>
  </w:endnote>
  <w:endnote w:type="continuationNotice" w:id="1">
    <w:p w14:paraId="77191D6E" w14:textId="77777777" w:rsidR="000005D8" w:rsidRDefault="00000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26ECE" w14:textId="77777777" w:rsidR="000005D8" w:rsidRDefault="000005D8">
      <w:r>
        <w:separator/>
      </w:r>
    </w:p>
  </w:footnote>
  <w:footnote w:type="continuationSeparator" w:id="0">
    <w:p w14:paraId="3FDEBAA8" w14:textId="77777777" w:rsidR="000005D8" w:rsidRDefault="000005D8">
      <w:r>
        <w:continuationSeparator/>
      </w:r>
    </w:p>
  </w:footnote>
  <w:footnote w:type="continuationNotice" w:id="1">
    <w:p w14:paraId="785691B5" w14:textId="77777777" w:rsidR="000005D8" w:rsidRDefault="000005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C7"/>
    <w:rsid w:val="000005D8"/>
    <w:rsid w:val="0000090E"/>
    <w:rsid w:val="00002300"/>
    <w:rsid w:val="00005766"/>
    <w:rsid w:val="00012066"/>
    <w:rsid w:val="0001221E"/>
    <w:rsid w:val="00015BF0"/>
    <w:rsid w:val="00017943"/>
    <w:rsid w:val="00020CA7"/>
    <w:rsid w:val="000227A2"/>
    <w:rsid w:val="000227C2"/>
    <w:rsid w:val="00023FFC"/>
    <w:rsid w:val="00024A97"/>
    <w:rsid w:val="00032135"/>
    <w:rsid w:val="0003329E"/>
    <w:rsid w:val="000334F2"/>
    <w:rsid w:val="000372EC"/>
    <w:rsid w:val="00037839"/>
    <w:rsid w:val="00040F4F"/>
    <w:rsid w:val="0004187E"/>
    <w:rsid w:val="00043692"/>
    <w:rsid w:val="00046316"/>
    <w:rsid w:val="00046A38"/>
    <w:rsid w:val="000510AF"/>
    <w:rsid w:val="00051382"/>
    <w:rsid w:val="000525E2"/>
    <w:rsid w:val="00055AB3"/>
    <w:rsid w:val="00055DA6"/>
    <w:rsid w:val="00055FBB"/>
    <w:rsid w:val="000579AB"/>
    <w:rsid w:val="0006001E"/>
    <w:rsid w:val="000610FD"/>
    <w:rsid w:val="000628D1"/>
    <w:rsid w:val="00062A15"/>
    <w:rsid w:val="0006764E"/>
    <w:rsid w:val="0007106F"/>
    <w:rsid w:val="0007243A"/>
    <w:rsid w:val="00076D18"/>
    <w:rsid w:val="00080BD4"/>
    <w:rsid w:val="00081655"/>
    <w:rsid w:val="00086B5B"/>
    <w:rsid w:val="0009171B"/>
    <w:rsid w:val="000965F5"/>
    <w:rsid w:val="000A0A19"/>
    <w:rsid w:val="000A4AAE"/>
    <w:rsid w:val="000A5C36"/>
    <w:rsid w:val="000B15A2"/>
    <w:rsid w:val="000B344E"/>
    <w:rsid w:val="000B3E05"/>
    <w:rsid w:val="000B5DFA"/>
    <w:rsid w:val="000C64A8"/>
    <w:rsid w:val="000C69EC"/>
    <w:rsid w:val="000C7E6D"/>
    <w:rsid w:val="000D1ADC"/>
    <w:rsid w:val="000D373F"/>
    <w:rsid w:val="000D379F"/>
    <w:rsid w:val="000E27E1"/>
    <w:rsid w:val="000F08C9"/>
    <w:rsid w:val="000F0D83"/>
    <w:rsid w:val="000F1576"/>
    <w:rsid w:val="000F1F3E"/>
    <w:rsid w:val="00104C6C"/>
    <w:rsid w:val="00111190"/>
    <w:rsid w:val="001129B7"/>
    <w:rsid w:val="00122A29"/>
    <w:rsid w:val="001231BC"/>
    <w:rsid w:val="00125D49"/>
    <w:rsid w:val="00127D22"/>
    <w:rsid w:val="00127FD1"/>
    <w:rsid w:val="00131204"/>
    <w:rsid w:val="0013329E"/>
    <w:rsid w:val="00134993"/>
    <w:rsid w:val="00136368"/>
    <w:rsid w:val="001370CF"/>
    <w:rsid w:val="001400A9"/>
    <w:rsid w:val="00141434"/>
    <w:rsid w:val="001444F4"/>
    <w:rsid w:val="00150E95"/>
    <w:rsid w:val="00152863"/>
    <w:rsid w:val="00152AAC"/>
    <w:rsid w:val="0015636D"/>
    <w:rsid w:val="001564D8"/>
    <w:rsid w:val="0015764F"/>
    <w:rsid w:val="00157D06"/>
    <w:rsid w:val="00157DBB"/>
    <w:rsid w:val="00161538"/>
    <w:rsid w:val="00170AFA"/>
    <w:rsid w:val="001742DF"/>
    <w:rsid w:val="00177FB6"/>
    <w:rsid w:val="001820AA"/>
    <w:rsid w:val="00184E22"/>
    <w:rsid w:val="00187437"/>
    <w:rsid w:val="00192A0A"/>
    <w:rsid w:val="001A0A58"/>
    <w:rsid w:val="001A62B9"/>
    <w:rsid w:val="001B4FEF"/>
    <w:rsid w:val="001B6557"/>
    <w:rsid w:val="001B6B56"/>
    <w:rsid w:val="001C0782"/>
    <w:rsid w:val="001C2AD4"/>
    <w:rsid w:val="001C2D25"/>
    <w:rsid w:val="001C368D"/>
    <w:rsid w:val="001C3FE1"/>
    <w:rsid w:val="001C5911"/>
    <w:rsid w:val="001D20E1"/>
    <w:rsid w:val="001D2D61"/>
    <w:rsid w:val="001D7425"/>
    <w:rsid w:val="001E2BAA"/>
    <w:rsid w:val="001E7395"/>
    <w:rsid w:val="001F0CED"/>
    <w:rsid w:val="001F3635"/>
    <w:rsid w:val="002007CA"/>
    <w:rsid w:val="00207A2E"/>
    <w:rsid w:val="0021200E"/>
    <w:rsid w:val="00215091"/>
    <w:rsid w:val="002169A4"/>
    <w:rsid w:val="002215A8"/>
    <w:rsid w:val="002248F9"/>
    <w:rsid w:val="002250E3"/>
    <w:rsid w:val="00225A69"/>
    <w:rsid w:val="0023060B"/>
    <w:rsid w:val="00231956"/>
    <w:rsid w:val="00231A22"/>
    <w:rsid w:val="002325F4"/>
    <w:rsid w:val="00236615"/>
    <w:rsid w:val="002370F2"/>
    <w:rsid w:val="002422CF"/>
    <w:rsid w:val="00244D7D"/>
    <w:rsid w:val="002526E6"/>
    <w:rsid w:val="00252C8A"/>
    <w:rsid w:val="0025452A"/>
    <w:rsid w:val="00256DAD"/>
    <w:rsid w:val="00260F44"/>
    <w:rsid w:val="00262217"/>
    <w:rsid w:val="00263637"/>
    <w:rsid w:val="002651EE"/>
    <w:rsid w:val="0026554D"/>
    <w:rsid w:val="00267689"/>
    <w:rsid w:val="00270E55"/>
    <w:rsid w:val="00274F07"/>
    <w:rsid w:val="002760EC"/>
    <w:rsid w:val="00277876"/>
    <w:rsid w:val="00281DE7"/>
    <w:rsid w:val="00283F41"/>
    <w:rsid w:val="00284780"/>
    <w:rsid w:val="00285678"/>
    <w:rsid w:val="002863E8"/>
    <w:rsid w:val="00286707"/>
    <w:rsid w:val="00287C7C"/>
    <w:rsid w:val="00290657"/>
    <w:rsid w:val="00297B85"/>
    <w:rsid w:val="00297BA0"/>
    <w:rsid w:val="002A00C7"/>
    <w:rsid w:val="002A3D2A"/>
    <w:rsid w:val="002A56A4"/>
    <w:rsid w:val="002B4647"/>
    <w:rsid w:val="002C1ADD"/>
    <w:rsid w:val="002C376A"/>
    <w:rsid w:val="002C5444"/>
    <w:rsid w:val="002C6193"/>
    <w:rsid w:val="002D0CE5"/>
    <w:rsid w:val="002D0E36"/>
    <w:rsid w:val="002D12F0"/>
    <w:rsid w:val="002D2EE5"/>
    <w:rsid w:val="002E0160"/>
    <w:rsid w:val="002F463D"/>
    <w:rsid w:val="002F525F"/>
    <w:rsid w:val="00302350"/>
    <w:rsid w:val="003024CC"/>
    <w:rsid w:val="00302870"/>
    <w:rsid w:val="00302B64"/>
    <w:rsid w:val="00303E64"/>
    <w:rsid w:val="00304810"/>
    <w:rsid w:val="0030608D"/>
    <w:rsid w:val="00316289"/>
    <w:rsid w:val="00317BCD"/>
    <w:rsid w:val="00320776"/>
    <w:rsid w:val="00321087"/>
    <w:rsid w:val="0032513B"/>
    <w:rsid w:val="003317A6"/>
    <w:rsid w:val="00333ECE"/>
    <w:rsid w:val="00336056"/>
    <w:rsid w:val="00336216"/>
    <w:rsid w:val="00336D35"/>
    <w:rsid w:val="00337191"/>
    <w:rsid w:val="00340B2E"/>
    <w:rsid w:val="00341D4F"/>
    <w:rsid w:val="003426B5"/>
    <w:rsid w:val="00343111"/>
    <w:rsid w:val="00343660"/>
    <w:rsid w:val="00344317"/>
    <w:rsid w:val="00346F8C"/>
    <w:rsid w:val="00350FB6"/>
    <w:rsid w:val="00351436"/>
    <w:rsid w:val="00355BB8"/>
    <w:rsid w:val="00360B11"/>
    <w:rsid w:val="00362AAB"/>
    <w:rsid w:val="0036616C"/>
    <w:rsid w:val="00376819"/>
    <w:rsid w:val="0037709A"/>
    <w:rsid w:val="00377515"/>
    <w:rsid w:val="00380737"/>
    <w:rsid w:val="00384C21"/>
    <w:rsid w:val="00384E8E"/>
    <w:rsid w:val="00385663"/>
    <w:rsid w:val="00387A15"/>
    <w:rsid w:val="00391F89"/>
    <w:rsid w:val="003924B0"/>
    <w:rsid w:val="0039252C"/>
    <w:rsid w:val="003928CD"/>
    <w:rsid w:val="00392A27"/>
    <w:rsid w:val="00392E30"/>
    <w:rsid w:val="003930BE"/>
    <w:rsid w:val="00393472"/>
    <w:rsid w:val="003934D7"/>
    <w:rsid w:val="00394D00"/>
    <w:rsid w:val="00394F79"/>
    <w:rsid w:val="0039573E"/>
    <w:rsid w:val="00397339"/>
    <w:rsid w:val="003A0A39"/>
    <w:rsid w:val="003A100E"/>
    <w:rsid w:val="003A1354"/>
    <w:rsid w:val="003A3F6B"/>
    <w:rsid w:val="003A472E"/>
    <w:rsid w:val="003B367B"/>
    <w:rsid w:val="003B6825"/>
    <w:rsid w:val="003B68B7"/>
    <w:rsid w:val="003C0526"/>
    <w:rsid w:val="003C0949"/>
    <w:rsid w:val="003C7A92"/>
    <w:rsid w:val="003D1E99"/>
    <w:rsid w:val="003D2035"/>
    <w:rsid w:val="003D24BF"/>
    <w:rsid w:val="003D3296"/>
    <w:rsid w:val="003D4CCE"/>
    <w:rsid w:val="003E1A21"/>
    <w:rsid w:val="003E406F"/>
    <w:rsid w:val="003E58AD"/>
    <w:rsid w:val="003E681C"/>
    <w:rsid w:val="003F409F"/>
    <w:rsid w:val="003F600B"/>
    <w:rsid w:val="00400760"/>
    <w:rsid w:val="00402704"/>
    <w:rsid w:val="0040703D"/>
    <w:rsid w:val="00410B78"/>
    <w:rsid w:val="00413222"/>
    <w:rsid w:val="00413E96"/>
    <w:rsid w:val="004145C7"/>
    <w:rsid w:val="00414E78"/>
    <w:rsid w:val="0041786A"/>
    <w:rsid w:val="00422396"/>
    <w:rsid w:val="004241DF"/>
    <w:rsid w:val="00430817"/>
    <w:rsid w:val="00436798"/>
    <w:rsid w:val="00436AF7"/>
    <w:rsid w:val="00436F1C"/>
    <w:rsid w:val="004378A4"/>
    <w:rsid w:val="004410C4"/>
    <w:rsid w:val="004570A8"/>
    <w:rsid w:val="00457428"/>
    <w:rsid w:val="00465B74"/>
    <w:rsid w:val="00467E13"/>
    <w:rsid w:val="00471EF7"/>
    <w:rsid w:val="0047462D"/>
    <w:rsid w:val="00490728"/>
    <w:rsid w:val="00496FD3"/>
    <w:rsid w:val="004A010D"/>
    <w:rsid w:val="004A31B0"/>
    <w:rsid w:val="004A3F2C"/>
    <w:rsid w:val="004A4962"/>
    <w:rsid w:val="004A4D31"/>
    <w:rsid w:val="004A67A7"/>
    <w:rsid w:val="004A6E1C"/>
    <w:rsid w:val="004A7E9A"/>
    <w:rsid w:val="004B1F52"/>
    <w:rsid w:val="004B2ED4"/>
    <w:rsid w:val="004C07C0"/>
    <w:rsid w:val="004C0CE9"/>
    <w:rsid w:val="004C2C2E"/>
    <w:rsid w:val="004D206E"/>
    <w:rsid w:val="004D27FE"/>
    <w:rsid w:val="004D568B"/>
    <w:rsid w:val="004D6CD6"/>
    <w:rsid w:val="004D7F1D"/>
    <w:rsid w:val="004E1936"/>
    <w:rsid w:val="004E1E17"/>
    <w:rsid w:val="004E4834"/>
    <w:rsid w:val="004E569E"/>
    <w:rsid w:val="004F3002"/>
    <w:rsid w:val="004F7D5F"/>
    <w:rsid w:val="00501ECC"/>
    <w:rsid w:val="00503971"/>
    <w:rsid w:val="00506E8B"/>
    <w:rsid w:val="0051086E"/>
    <w:rsid w:val="00514555"/>
    <w:rsid w:val="00515837"/>
    <w:rsid w:val="00516BF5"/>
    <w:rsid w:val="00521777"/>
    <w:rsid w:val="005228D2"/>
    <w:rsid w:val="00524B7F"/>
    <w:rsid w:val="0053232C"/>
    <w:rsid w:val="0053320E"/>
    <w:rsid w:val="00534FD2"/>
    <w:rsid w:val="00536A01"/>
    <w:rsid w:val="00540C56"/>
    <w:rsid w:val="00544EE5"/>
    <w:rsid w:val="00546BBA"/>
    <w:rsid w:val="00547672"/>
    <w:rsid w:val="00547872"/>
    <w:rsid w:val="0054797D"/>
    <w:rsid w:val="005507DD"/>
    <w:rsid w:val="005541C6"/>
    <w:rsid w:val="00564F77"/>
    <w:rsid w:val="00565AFA"/>
    <w:rsid w:val="005728FC"/>
    <w:rsid w:val="00591E91"/>
    <w:rsid w:val="005925F3"/>
    <w:rsid w:val="00592C48"/>
    <w:rsid w:val="005968F5"/>
    <w:rsid w:val="005969FB"/>
    <w:rsid w:val="005A3359"/>
    <w:rsid w:val="005A3397"/>
    <w:rsid w:val="005A40DD"/>
    <w:rsid w:val="005A6242"/>
    <w:rsid w:val="005B2575"/>
    <w:rsid w:val="005C63D9"/>
    <w:rsid w:val="005C655E"/>
    <w:rsid w:val="005C71F1"/>
    <w:rsid w:val="005D0137"/>
    <w:rsid w:val="005D1E1A"/>
    <w:rsid w:val="005E3001"/>
    <w:rsid w:val="005E40FE"/>
    <w:rsid w:val="005E41D0"/>
    <w:rsid w:val="005F161A"/>
    <w:rsid w:val="005F33C0"/>
    <w:rsid w:val="005F3D43"/>
    <w:rsid w:val="005F4503"/>
    <w:rsid w:val="005F4F95"/>
    <w:rsid w:val="00604D17"/>
    <w:rsid w:val="00604F28"/>
    <w:rsid w:val="006052B5"/>
    <w:rsid w:val="00605A00"/>
    <w:rsid w:val="00606A3C"/>
    <w:rsid w:val="00607C20"/>
    <w:rsid w:val="006114E3"/>
    <w:rsid w:val="00612CB1"/>
    <w:rsid w:val="00615994"/>
    <w:rsid w:val="00617C04"/>
    <w:rsid w:val="0062071D"/>
    <w:rsid w:val="006219D6"/>
    <w:rsid w:val="006236F0"/>
    <w:rsid w:val="00625C62"/>
    <w:rsid w:val="00633D33"/>
    <w:rsid w:val="006363FD"/>
    <w:rsid w:val="00636D32"/>
    <w:rsid w:val="00640E9D"/>
    <w:rsid w:val="00642B8B"/>
    <w:rsid w:val="006431E8"/>
    <w:rsid w:val="00653FFA"/>
    <w:rsid w:val="006541DE"/>
    <w:rsid w:val="006559C7"/>
    <w:rsid w:val="00660891"/>
    <w:rsid w:val="00663D64"/>
    <w:rsid w:val="00665273"/>
    <w:rsid w:val="00666F3A"/>
    <w:rsid w:val="00671465"/>
    <w:rsid w:val="00676059"/>
    <w:rsid w:val="00680007"/>
    <w:rsid w:val="006843C1"/>
    <w:rsid w:val="006910DE"/>
    <w:rsid w:val="00693880"/>
    <w:rsid w:val="006B1597"/>
    <w:rsid w:val="006B27C6"/>
    <w:rsid w:val="006B4771"/>
    <w:rsid w:val="006B4ED3"/>
    <w:rsid w:val="006C04F1"/>
    <w:rsid w:val="006C0B22"/>
    <w:rsid w:val="006C17A2"/>
    <w:rsid w:val="006C2793"/>
    <w:rsid w:val="006C43F2"/>
    <w:rsid w:val="006C504A"/>
    <w:rsid w:val="006D48D5"/>
    <w:rsid w:val="006D66F6"/>
    <w:rsid w:val="006E51F5"/>
    <w:rsid w:val="006F0C70"/>
    <w:rsid w:val="006F1452"/>
    <w:rsid w:val="006F454D"/>
    <w:rsid w:val="006F62F1"/>
    <w:rsid w:val="006F7686"/>
    <w:rsid w:val="006F7A8E"/>
    <w:rsid w:val="006F7FBA"/>
    <w:rsid w:val="0070164D"/>
    <w:rsid w:val="00703AF8"/>
    <w:rsid w:val="007104BF"/>
    <w:rsid w:val="007123C4"/>
    <w:rsid w:val="00715C5B"/>
    <w:rsid w:val="0072037C"/>
    <w:rsid w:val="00720C41"/>
    <w:rsid w:val="0073049C"/>
    <w:rsid w:val="00730C1B"/>
    <w:rsid w:val="0073662F"/>
    <w:rsid w:val="007404AD"/>
    <w:rsid w:val="00740893"/>
    <w:rsid w:val="007475C9"/>
    <w:rsid w:val="00750510"/>
    <w:rsid w:val="007516A8"/>
    <w:rsid w:val="00752F6D"/>
    <w:rsid w:val="0075348D"/>
    <w:rsid w:val="0075368D"/>
    <w:rsid w:val="0075390F"/>
    <w:rsid w:val="00754DA7"/>
    <w:rsid w:val="00757304"/>
    <w:rsid w:val="007619E9"/>
    <w:rsid w:val="00763337"/>
    <w:rsid w:val="007646FC"/>
    <w:rsid w:val="0076527E"/>
    <w:rsid w:val="0077181A"/>
    <w:rsid w:val="00771AA6"/>
    <w:rsid w:val="0077309C"/>
    <w:rsid w:val="00775DE1"/>
    <w:rsid w:val="0077792B"/>
    <w:rsid w:val="007801E1"/>
    <w:rsid w:val="007848C5"/>
    <w:rsid w:val="007851F9"/>
    <w:rsid w:val="00785D1B"/>
    <w:rsid w:val="00786A79"/>
    <w:rsid w:val="00791C09"/>
    <w:rsid w:val="0079398F"/>
    <w:rsid w:val="007B1394"/>
    <w:rsid w:val="007B20A2"/>
    <w:rsid w:val="007B6E3B"/>
    <w:rsid w:val="007B75FA"/>
    <w:rsid w:val="007B7E73"/>
    <w:rsid w:val="007C1EFF"/>
    <w:rsid w:val="007C7BFE"/>
    <w:rsid w:val="007D3C6E"/>
    <w:rsid w:val="007D6F5D"/>
    <w:rsid w:val="007D7519"/>
    <w:rsid w:val="007E0CD8"/>
    <w:rsid w:val="007E2E3A"/>
    <w:rsid w:val="007E4E72"/>
    <w:rsid w:val="007E6B25"/>
    <w:rsid w:val="007E6F13"/>
    <w:rsid w:val="007F30C4"/>
    <w:rsid w:val="007F59EA"/>
    <w:rsid w:val="007F6103"/>
    <w:rsid w:val="007F70C4"/>
    <w:rsid w:val="007F713E"/>
    <w:rsid w:val="0080020F"/>
    <w:rsid w:val="00803A77"/>
    <w:rsid w:val="00803D1E"/>
    <w:rsid w:val="008069FE"/>
    <w:rsid w:val="00807A18"/>
    <w:rsid w:val="00807EC3"/>
    <w:rsid w:val="0081434F"/>
    <w:rsid w:val="00816741"/>
    <w:rsid w:val="0081772F"/>
    <w:rsid w:val="0082285F"/>
    <w:rsid w:val="008258FE"/>
    <w:rsid w:val="00833FE3"/>
    <w:rsid w:val="00853AAE"/>
    <w:rsid w:val="00855913"/>
    <w:rsid w:val="00855D49"/>
    <w:rsid w:val="00861513"/>
    <w:rsid w:val="00863B97"/>
    <w:rsid w:val="00865C23"/>
    <w:rsid w:val="00866DFE"/>
    <w:rsid w:val="008804E8"/>
    <w:rsid w:val="00883900"/>
    <w:rsid w:val="00883C14"/>
    <w:rsid w:val="0088531B"/>
    <w:rsid w:val="00886D25"/>
    <w:rsid w:val="00891D6A"/>
    <w:rsid w:val="0089408D"/>
    <w:rsid w:val="008A211D"/>
    <w:rsid w:val="008A400F"/>
    <w:rsid w:val="008A45B2"/>
    <w:rsid w:val="008A5ABF"/>
    <w:rsid w:val="008A5D6D"/>
    <w:rsid w:val="008B46D5"/>
    <w:rsid w:val="008B4B6E"/>
    <w:rsid w:val="008B5837"/>
    <w:rsid w:val="008B6A3C"/>
    <w:rsid w:val="008C215D"/>
    <w:rsid w:val="008C3CC1"/>
    <w:rsid w:val="008C4E95"/>
    <w:rsid w:val="008C73BA"/>
    <w:rsid w:val="008D0615"/>
    <w:rsid w:val="008D5196"/>
    <w:rsid w:val="008E07BD"/>
    <w:rsid w:val="008E1393"/>
    <w:rsid w:val="008E281A"/>
    <w:rsid w:val="008E42B4"/>
    <w:rsid w:val="008E651B"/>
    <w:rsid w:val="008F48DE"/>
    <w:rsid w:val="00904F48"/>
    <w:rsid w:val="0090681A"/>
    <w:rsid w:val="009109C5"/>
    <w:rsid w:val="00911F2E"/>
    <w:rsid w:val="009121C2"/>
    <w:rsid w:val="009150C6"/>
    <w:rsid w:val="00917612"/>
    <w:rsid w:val="00917BFB"/>
    <w:rsid w:val="00920DA7"/>
    <w:rsid w:val="00921042"/>
    <w:rsid w:val="009219B9"/>
    <w:rsid w:val="0092321A"/>
    <w:rsid w:val="009244A9"/>
    <w:rsid w:val="00933B97"/>
    <w:rsid w:val="009345DA"/>
    <w:rsid w:val="00935816"/>
    <w:rsid w:val="00935AD6"/>
    <w:rsid w:val="0093672B"/>
    <w:rsid w:val="00937286"/>
    <w:rsid w:val="00940706"/>
    <w:rsid w:val="00942085"/>
    <w:rsid w:val="00944793"/>
    <w:rsid w:val="00944F4C"/>
    <w:rsid w:val="00945710"/>
    <w:rsid w:val="009469CF"/>
    <w:rsid w:val="00950269"/>
    <w:rsid w:val="0095032F"/>
    <w:rsid w:val="009514E8"/>
    <w:rsid w:val="00951D96"/>
    <w:rsid w:val="0095326F"/>
    <w:rsid w:val="009535F9"/>
    <w:rsid w:val="009543BB"/>
    <w:rsid w:val="00954B1E"/>
    <w:rsid w:val="00962716"/>
    <w:rsid w:val="009703E9"/>
    <w:rsid w:val="00972195"/>
    <w:rsid w:val="009826A6"/>
    <w:rsid w:val="0098411F"/>
    <w:rsid w:val="00985948"/>
    <w:rsid w:val="00985D8E"/>
    <w:rsid w:val="00987567"/>
    <w:rsid w:val="009922B1"/>
    <w:rsid w:val="00995127"/>
    <w:rsid w:val="00995155"/>
    <w:rsid w:val="00995A2C"/>
    <w:rsid w:val="009965B2"/>
    <w:rsid w:val="00996FDC"/>
    <w:rsid w:val="0099731C"/>
    <w:rsid w:val="00997BF6"/>
    <w:rsid w:val="009A04BB"/>
    <w:rsid w:val="009A37AC"/>
    <w:rsid w:val="009A44CA"/>
    <w:rsid w:val="009A4CE8"/>
    <w:rsid w:val="009B2212"/>
    <w:rsid w:val="009B40F4"/>
    <w:rsid w:val="009B5200"/>
    <w:rsid w:val="009B6DF6"/>
    <w:rsid w:val="009C3F8D"/>
    <w:rsid w:val="009C49DF"/>
    <w:rsid w:val="009C5555"/>
    <w:rsid w:val="009D7484"/>
    <w:rsid w:val="009E0213"/>
    <w:rsid w:val="009E02F4"/>
    <w:rsid w:val="009E03EE"/>
    <w:rsid w:val="009E5766"/>
    <w:rsid w:val="009E77BF"/>
    <w:rsid w:val="009F1BD3"/>
    <w:rsid w:val="009F31AE"/>
    <w:rsid w:val="009F4E71"/>
    <w:rsid w:val="009F61A5"/>
    <w:rsid w:val="00A0265D"/>
    <w:rsid w:val="00A04D72"/>
    <w:rsid w:val="00A0571B"/>
    <w:rsid w:val="00A1036C"/>
    <w:rsid w:val="00A16E38"/>
    <w:rsid w:val="00A2361D"/>
    <w:rsid w:val="00A27176"/>
    <w:rsid w:val="00A32C98"/>
    <w:rsid w:val="00A35A7D"/>
    <w:rsid w:val="00A35E6F"/>
    <w:rsid w:val="00A374C6"/>
    <w:rsid w:val="00A37C7C"/>
    <w:rsid w:val="00A475C3"/>
    <w:rsid w:val="00A52FF6"/>
    <w:rsid w:val="00A53702"/>
    <w:rsid w:val="00A551ED"/>
    <w:rsid w:val="00A60A92"/>
    <w:rsid w:val="00A61024"/>
    <w:rsid w:val="00A6139C"/>
    <w:rsid w:val="00A73141"/>
    <w:rsid w:val="00A77DE8"/>
    <w:rsid w:val="00A804B7"/>
    <w:rsid w:val="00A81320"/>
    <w:rsid w:val="00A85B99"/>
    <w:rsid w:val="00A90732"/>
    <w:rsid w:val="00A96612"/>
    <w:rsid w:val="00A96F11"/>
    <w:rsid w:val="00AA2F6B"/>
    <w:rsid w:val="00AA4D9F"/>
    <w:rsid w:val="00AA6BBD"/>
    <w:rsid w:val="00AB3331"/>
    <w:rsid w:val="00AB7672"/>
    <w:rsid w:val="00AB7783"/>
    <w:rsid w:val="00AC045E"/>
    <w:rsid w:val="00AC3149"/>
    <w:rsid w:val="00AC7977"/>
    <w:rsid w:val="00AD606E"/>
    <w:rsid w:val="00AD6F96"/>
    <w:rsid w:val="00AE04A2"/>
    <w:rsid w:val="00AE2C73"/>
    <w:rsid w:val="00AE3CCC"/>
    <w:rsid w:val="00AF0089"/>
    <w:rsid w:val="00AF2DCF"/>
    <w:rsid w:val="00AF61DC"/>
    <w:rsid w:val="00AF6F84"/>
    <w:rsid w:val="00B004FC"/>
    <w:rsid w:val="00B024BD"/>
    <w:rsid w:val="00B03C29"/>
    <w:rsid w:val="00B04092"/>
    <w:rsid w:val="00B061AD"/>
    <w:rsid w:val="00B064C4"/>
    <w:rsid w:val="00B07544"/>
    <w:rsid w:val="00B1191B"/>
    <w:rsid w:val="00B1285A"/>
    <w:rsid w:val="00B12B11"/>
    <w:rsid w:val="00B15476"/>
    <w:rsid w:val="00B16EB1"/>
    <w:rsid w:val="00B17C75"/>
    <w:rsid w:val="00B20A28"/>
    <w:rsid w:val="00B20DFD"/>
    <w:rsid w:val="00B21F22"/>
    <w:rsid w:val="00B269F0"/>
    <w:rsid w:val="00B27474"/>
    <w:rsid w:val="00B301B1"/>
    <w:rsid w:val="00B30B61"/>
    <w:rsid w:val="00B3159D"/>
    <w:rsid w:val="00B325E9"/>
    <w:rsid w:val="00B33947"/>
    <w:rsid w:val="00B34003"/>
    <w:rsid w:val="00B341DA"/>
    <w:rsid w:val="00B342B2"/>
    <w:rsid w:val="00B3446E"/>
    <w:rsid w:val="00B4003C"/>
    <w:rsid w:val="00B4677D"/>
    <w:rsid w:val="00B473C0"/>
    <w:rsid w:val="00B522DD"/>
    <w:rsid w:val="00B53023"/>
    <w:rsid w:val="00B54399"/>
    <w:rsid w:val="00B5600F"/>
    <w:rsid w:val="00B57A03"/>
    <w:rsid w:val="00B57BED"/>
    <w:rsid w:val="00B60CF5"/>
    <w:rsid w:val="00B657B7"/>
    <w:rsid w:val="00B748E4"/>
    <w:rsid w:val="00B8101F"/>
    <w:rsid w:val="00B81684"/>
    <w:rsid w:val="00B83618"/>
    <w:rsid w:val="00B945B4"/>
    <w:rsid w:val="00BA0091"/>
    <w:rsid w:val="00BA3B37"/>
    <w:rsid w:val="00BB032B"/>
    <w:rsid w:val="00BC0D1D"/>
    <w:rsid w:val="00BC0FDE"/>
    <w:rsid w:val="00BD137F"/>
    <w:rsid w:val="00BD3B6D"/>
    <w:rsid w:val="00BD6D02"/>
    <w:rsid w:val="00BD7781"/>
    <w:rsid w:val="00BE0EB0"/>
    <w:rsid w:val="00BE1F02"/>
    <w:rsid w:val="00BE2EB9"/>
    <w:rsid w:val="00BE4CD3"/>
    <w:rsid w:val="00BE6EFC"/>
    <w:rsid w:val="00BF1E7C"/>
    <w:rsid w:val="00BF2AC6"/>
    <w:rsid w:val="00BF39B8"/>
    <w:rsid w:val="00BF3F18"/>
    <w:rsid w:val="00BF52D7"/>
    <w:rsid w:val="00BF78B1"/>
    <w:rsid w:val="00C01630"/>
    <w:rsid w:val="00C01BEA"/>
    <w:rsid w:val="00C04D9E"/>
    <w:rsid w:val="00C11FAD"/>
    <w:rsid w:val="00C13C76"/>
    <w:rsid w:val="00C1624B"/>
    <w:rsid w:val="00C166A2"/>
    <w:rsid w:val="00C16896"/>
    <w:rsid w:val="00C176C6"/>
    <w:rsid w:val="00C20ECC"/>
    <w:rsid w:val="00C227FD"/>
    <w:rsid w:val="00C22925"/>
    <w:rsid w:val="00C22EFF"/>
    <w:rsid w:val="00C232B6"/>
    <w:rsid w:val="00C25A84"/>
    <w:rsid w:val="00C30CBA"/>
    <w:rsid w:val="00C31397"/>
    <w:rsid w:val="00C32DD6"/>
    <w:rsid w:val="00C32E8E"/>
    <w:rsid w:val="00C37588"/>
    <w:rsid w:val="00C442DA"/>
    <w:rsid w:val="00C46650"/>
    <w:rsid w:val="00C46901"/>
    <w:rsid w:val="00C46FFD"/>
    <w:rsid w:val="00C549C7"/>
    <w:rsid w:val="00C60378"/>
    <w:rsid w:val="00C60D73"/>
    <w:rsid w:val="00C616A6"/>
    <w:rsid w:val="00C61F0B"/>
    <w:rsid w:val="00C64C42"/>
    <w:rsid w:val="00C6560C"/>
    <w:rsid w:val="00C66152"/>
    <w:rsid w:val="00C6715C"/>
    <w:rsid w:val="00C75BE9"/>
    <w:rsid w:val="00C761C7"/>
    <w:rsid w:val="00C7626E"/>
    <w:rsid w:val="00C775A9"/>
    <w:rsid w:val="00C81125"/>
    <w:rsid w:val="00C82D27"/>
    <w:rsid w:val="00C840F0"/>
    <w:rsid w:val="00C846D6"/>
    <w:rsid w:val="00C879C9"/>
    <w:rsid w:val="00C973CC"/>
    <w:rsid w:val="00C97F66"/>
    <w:rsid w:val="00CA6DFE"/>
    <w:rsid w:val="00CA7BA8"/>
    <w:rsid w:val="00CB1B55"/>
    <w:rsid w:val="00CB2942"/>
    <w:rsid w:val="00CB31C3"/>
    <w:rsid w:val="00CB3B1A"/>
    <w:rsid w:val="00CB4583"/>
    <w:rsid w:val="00CB6800"/>
    <w:rsid w:val="00CB7049"/>
    <w:rsid w:val="00CC0723"/>
    <w:rsid w:val="00CC29E0"/>
    <w:rsid w:val="00CC42DF"/>
    <w:rsid w:val="00CC588C"/>
    <w:rsid w:val="00CC5DB6"/>
    <w:rsid w:val="00CD4012"/>
    <w:rsid w:val="00CD6E1E"/>
    <w:rsid w:val="00CE3B22"/>
    <w:rsid w:val="00CE63C9"/>
    <w:rsid w:val="00CE6B09"/>
    <w:rsid w:val="00CF26A7"/>
    <w:rsid w:val="00CF43DC"/>
    <w:rsid w:val="00CF43DF"/>
    <w:rsid w:val="00CF5234"/>
    <w:rsid w:val="00D01A22"/>
    <w:rsid w:val="00D023DD"/>
    <w:rsid w:val="00D02B79"/>
    <w:rsid w:val="00D02F95"/>
    <w:rsid w:val="00D05EFE"/>
    <w:rsid w:val="00D11939"/>
    <w:rsid w:val="00D1321E"/>
    <w:rsid w:val="00D1358C"/>
    <w:rsid w:val="00D148C6"/>
    <w:rsid w:val="00D14E77"/>
    <w:rsid w:val="00D15384"/>
    <w:rsid w:val="00D16530"/>
    <w:rsid w:val="00D25F8E"/>
    <w:rsid w:val="00D30EEF"/>
    <w:rsid w:val="00D331AD"/>
    <w:rsid w:val="00D44A48"/>
    <w:rsid w:val="00D475A1"/>
    <w:rsid w:val="00D543CA"/>
    <w:rsid w:val="00D55A10"/>
    <w:rsid w:val="00D60C05"/>
    <w:rsid w:val="00D61E3F"/>
    <w:rsid w:val="00D632BD"/>
    <w:rsid w:val="00D748D4"/>
    <w:rsid w:val="00D80F33"/>
    <w:rsid w:val="00D8243C"/>
    <w:rsid w:val="00D8292C"/>
    <w:rsid w:val="00D9366A"/>
    <w:rsid w:val="00D96636"/>
    <w:rsid w:val="00D977C3"/>
    <w:rsid w:val="00DA41A6"/>
    <w:rsid w:val="00DB5672"/>
    <w:rsid w:val="00DC0221"/>
    <w:rsid w:val="00DC1EDB"/>
    <w:rsid w:val="00DC2D3D"/>
    <w:rsid w:val="00DC2DDC"/>
    <w:rsid w:val="00DC5136"/>
    <w:rsid w:val="00DD54E1"/>
    <w:rsid w:val="00DD7FD5"/>
    <w:rsid w:val="00DE3BB3"/>
    <w:rsid w:val="00DE78F2"/>
    <w:rsid w:val="00DE7A92"/>
    <w:rsid w:val="00DE7AED"/>
    <w:rsid w:val="00DF1705"/>
    <w:rsid w:val="00DF7ADE"/>
    <w:rsid w:val="00E0187B"/>
    <w:rsid w:val="00E03F68"/>
    <w:rsid w:val="00E055DB"/>
    <w:rsid w:val="00E060BB"/>
    <w:rsid w:val="00E06409"/>
    <w:rsid w:val="00E07C79"/>
    <w:rsid w:val="00E07D00"/>
    <w:rsid w:val="00E12396"/>
    <w:rsid w:val="00E13093"/>
    <w:rsid w:val="00E22706"/>
    <w:rsid w:val="00E35974"/>
    <w:rsid w:val="00E403B4"/>
    <w:rsid w:val="00E4198F"/>
    <w:rsid w:val="00E43162"/>
    <w:rsid w:val="00E45E48"/>
    <w:rsid w:val="00E4656C"/>
    <w:rsid w:val="00E50E99"/>
    <w:rsid w:val="00E531C4"/>
    <w:rsid w:val="00E5402B"/>
    <w:rsid w:val="00E5522B"/>
    <w:rsid w:val="00E5724D"/>
    <w:rsid w:val="00E57AF8"/>
    <w:rsid w:val="00E6441E"/>
    <w:rsid w:val="00E65A26"/>
    <w:rsid w:val="00E65E60"/>
    <w:rsid w:val="00E7376F"/>
    <w:rsid w:val="00E82240"/>
    <w:rsid w:val="00E831CE"/>
    <w:rsid w:val="00E834E1"/>
    <w:rsid w:val="00E8394A"/>
    <w:rsid w:val="00E916F0"/>
    <w:rsid w:val="00E92D73"/>
    <w:rsid w:val="00E957D3"/>
    <w:rsid w:val="00E95BA5"/>
    <w:rsid w:val="00EA05F2"/>
    <w:rsid w:val="00EA088B"/>
    <w:rsid w:val="00EA0921"/>
    <w:rsid w:val="00EA4337"/>
    <w:rsid w:val="00EC0703"/>
    <w:rsid w:val="00EC35AE"/>
    <w:rsid w:val="00EC7646"/>
    <w:rsid w:val="00EC7A47"/>
    <w:rsid w:val="00ED1104"/>
    <w:rsid w:val="00ED17D3"/>
    <w:rsid w:val="00ED2273"/>
    <w:rsid w:val="00ED29EF"/>
    <w:rsid w:val="00EE2972"/>
    <w:rsid w:val="00EE3A1C"/>
    <w:rsid w:val="00EF27DC"/>
    <w:rsid w:val="00EF3552"/>
    <w:rsid w:val="00EF4153"/>
    <w:rsid w:val="00EF4CF6"/>
    <w:rsid w:val="00EF6029"/>
    <w:rsid w:val="00EF7310"/>
    <w:rsid w:val="00F00BAC"/>
    <w:rsid w:val="00F02D03"/>
    <w:rsid w:val="00F02D30"/>
    <w:rsid w:val="00F07D35"/>
    <w:rsid w:val="00F100E5"/>
    <w:rsid w:val="00F154B0"/>
    <w:rsid w:val="00F2089F"/>
    <w:rsid w:val="00F2147D"/>
    <w:rsid w:val="00F215EE"/>
    <w:rsid w:val="00F2224F"/>
    <w:rsid w:val="00F27FAE"/>
    <w:rsid w:val="00F365EE"/>
    <w:rsid w:val="00F40180"/>
    <w:rsid w:val="00F40852"/>
    <w:rsid w:val="00F41A6D"/>
    <w:rsid w:val="00F4226D"/>
    <w:rsid w:val="00F50446"/>
    <w:rsid w:val="00F51EEC"/>
    <w:rsid w:val="00F52F07"/>
    <w:rsid w:val="00F5406B"/>
    <w:rsid w:val="00F55477"/>
    <w:rsid w:val="00F563BC"/>
    <w:rsid w:val="00F61454"/>
    <w:rsid w:val="00F621E8"/>
    <w:rsid w:val="00F702D0"/>
    <w:rsid w:val="00F72232"/>
    <w:rsid w:val="00F731EE"/>
    <w:rsid w:val="00F75B82"/>
    <w:rsid w:val="00F765CA"/>
    <w:rsid w:val="00F80657"/>
    <w:rsid w:val="00F83D1D"/>
    <w:rsid w:val="00F85AE8"/>
    <w:rsid w:val="00F86597"/>
    <w:rsid w:val="00F86C34"/>
    <w:rsid w:val="00F87099"/>
    <w:rsid w:val="00F87BD9"/>
    <w:rsid w:val="00F87FC8"/>
    <w:rsid w:val="00F904E8"/>
    <w:rsid w:val="00F90AA8"/>
    <w:rsid w:val="00F94C2E"/>
    <w:rsid w:val="00F95CA3"/>
    <w:rsid w:val="00F961A0"/>
    <w:rsid w:val="00FB0C6B"/>
    <w:rsid w:val="00FB0CB5"/>
    <w:rsid w:val="00FB6BCB"/>
    <w:rsid w:val="00FC0039"/>
    <w:rsid w:val="00FC1D8F"/>
    <w:rsid w:val="00FC6E21"/>
    <w:rsid w:val="00FC7070"/>
    <w:rsid w:val="00FD0655"/>
    <w:rsid w:val="00FD0740"/>
    <w:rsid w:val="00FD73A4"/>
    <w:rsid w:val="00FD75D4"/>
    <w:rsid w:val="00FD77F3"/>
    <w:rsid w:val="00FD7EC2"/>
    <w:rsid w:val="00FE1910"/>
    <w:rsid w:val="00FE1B89"/>
    <w:rsid w:val="00FE2669"/>
    <w:rsid w:val="00FE38D7"/>
    <w:rsid w:val="00FE7DED"/>
    <w:rsid w:val="00FF2072"/>
    <w:rsid w:val="00FF2B6C"/>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C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unhideWhenUsed/>
    <w:qFormat/>
    <w:rsid w:val="001B6557"/>
    <w:pPr>
      <w:widowControl w:val="0"/>
      <w:spacing w:before="120"/>
      <w:ind w:firstLine="709"/>
      <w:jc w:val="both"/>
      <w:outlineLvl w:val="1"/>
    </w:pPr>
    <w:rPr>
      <w:rFonts w:eastAsia="MS Mincho"/>
      <w:b/>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A00C7"/>
    <w:pPr>
      <w:spacing w:before="100" w:beforeAutospacing="1" w:after="100" w:afterAutospacing="1"/>
    </w:pPr>
  </w:style>
  <w:style w:type="character" w:customStyle="1" w:styleId="NormalWebChar">
    <w:name w:val="Normal (Web) Char"/>
    <w:link w:val="NormalWeb"/>
    <w:uiPriority w:val="99"/>
    <w:locked/>
    <w:rsid w:val="002A00C7"/>
    <w:rPr>
      <w:sz w:val="24"/>
      <w:szCs w:val="24"/>
    </w:rPr>
  </w:style>
  <w:style w:type="paragraph" w:customStyle="1" w:styleId="Char4">
    <w:name w:val="Char4"/>
    <w:basedOn w:val="Normal"/>
    <w:semiHidden/>
    <w:rsid w:val="002A00C7"/>
    <w:pPr>
      <w:spacing w:after="160" w:line="240" w:lineRule="exact"/>
    </w:pPr>
    <w:rPr>
      <w:rFonts w:ascii="Arial" w:hAnsi="Arial" w:cs="Arial"/>
      <w:sz w:val="22"/>
      <w:szCs w:val="22"/>
    </w:rPr>
  </w:style>
  <w:style w:type="character" w:customStyle="1" w:styleId="normal-h1">
    <w:name w:val="normal-h1"/>
    <w:rsid w:val="003B682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4A7E9A"/>
    <w:rPr>
      <w:rFonts w:ascii="Tahoma" w:hAnsi="Tahoma" w:cs="Tahoma"/>
      <w:sz w:val="16"/>
      <w:szCs w:val="16"/>
    </w:rPr>
  </w:style>
  <w:style w:type="character" w:customStyle="1" w:styleId="BalloonTextChar">
    <w:name w:val="Balloon Text Char"/>
    <w:link w:val="BalloonText"/>
    <w:uiPriority w:val="99"/>
    <w:semiHidden/>
    <w:rsid w:val="004A7E9A"/>
    <w:rPr>
      <w:rFonts w:ascii="Tahoma" w:hAnsi="Tahoma" w:cs="Tahoma"/>
      <w:sz w:val="16"/>
      <w:szCs w:val="16"/>
    </w:rPr>
  </w:style>
  <w:style w:type="paragraph" w:styleId="Header">
    <w:name w:val="header"/>
    <w:basedOn w:val="Normal"/>
    <w:link w:val="HeaderChar"/>
    <w:uiPriority w:val="99"/>
    <w:unhideWhenUsed/>
    <w:rsid w:val="00693880"/>
    <w:pPr>
      <w:tabs>
        <w:tab w:val="center" w:pos="4680"/>
        <w:tab w:val="right" w:pos="9360"/>
      </w:tabs>
    </w:pPr>
  </w:style>
  <w:style w:type="character" w:customStyle="1" w:styleId="HeaderChar">
    <w:name w:val="Header Char"/>
    <w:basedOn w:val="DefaultParagraphFont"/>
    <w:link w:val="Header"/>
    <w:uiPriority w:val="99"/>
    <w:rsid w:val="00693880"/>
    <w:rPr>
      <w:sz w:val="24"/>
      <w:szCs w:val="24"/>
    </w:rPr>
  </w:style>
  <w:style w:type="paragraph" w:styleId="Footer">
    <w:name w:val="footer"/>
    <w:basedOn w:val="Normal"/>
    <w:link w:val="FooterChar"/>
    <w:uiPriority w:val="99"/>
    <w:unhideWhenUsed/>
    <w:rsid w:val="00693880"/>
    <w:pPr>
      <w:tabs>
        <w:tab w:val="center" w:pos="4680"/>
        <w:tab w:val="right" w:pos="9360"/>
      </w:tabs>
    </w:pPr>
  </w:style>
  <w:style w:type="character" w:customStyle="1" w:styleId="FooterChar">
    <w:name w:val="Footer Char"/>
    <w:basedOn w:val="DefaultParagraphFont"/>
    <w:link w:val="Footer"/>
    <w:uiPriority w:val="99"/>
    <w:rsid w:val="00693880"/>
    <w:rPr>
      <w:sz w:val="24"/>
      <w:szCs w:val="24"/>
    </w:rPr>
  </w:style>
  <w:style w:type="character" w:styleId="CommentReference">
    <w:name w:val="annotation reference"/>
    <w:uiPriority w:val="99"/>
    <w:semiHidden/>
    <w:unhideWhenUsed/>
    <w:rsid w:val="00693880"/>
    <w:rPr>
      <w:sz w:val="16"/>
      <w:szCs w:val="16"/>
    </w:rPr>
  </w:style>
  <w:style w:type="paragraph" w:styleId="CommentText">
    <w:name w:val="annotation text"/>
    <w:basedOn w:val="Normal"/>
    <w:link w:val="CommentTextChar"/>
    <w:uiPriority w:val="99"/>
    <w:semiHidden/>
    <w:unhideWhenUsed/>
    <w:rsid w:val="00693880"/>
    <w:rPr>
      <w:sz w:val="20"/>
      <w:szCs w:val="20"/>
    </w:rPr>
  </w:style>
  <w:style w:type="character" w:customStyle="1" w:styleId="CommentTextChar">
    <w:name w:val="Comment Text Char"/>
    <w:basedOn w:val="DefaultParagraphFont"/>
    <w:link w:val="CommentText"/>
    <w:uiPriority w:val="99"/>
    <w:semiHidden/>
    <w:rsid w:val="00693880"/>
  </w:style>
  <w:style w:type="paragraph" w:styleId="CommentSubject">
    <w:name w:val="annotation subject"/>
    <w:basedOn w:val="CommentText"/>
    <w:next w:val="CommentText"/>
    <w:link w:val="CommentSubjectChar"/>
    <w:uiPriority w:val="99"/>
    <w:semiHidden/>
    <w:unhideWhenUsed/>
    <w:rsid w:val="00693880"/>
    <w:rPr>
      <w:b/>
      <w:bCs/>
    </w:rPr>
  </w:style>
  <w:style w:type="character" w:customStyle="1" w:styleId="CommentSubjectChar">
    <w:name w:val="Comment Subject Char"/>
    <w:basedOn w:val="CommentTextChar"/>
    <w:link w:val="CommentSubject"/>
    <w:uiPriority w:val="99"/>
    <w:semiHidden/>
    <w:rsid w:val="00693880"/>
    <w:rPr>
      <w:b/>
      <w:bCs/>
    </w:rPr>
  </w:style>
  <w:style w:type="table" w:styleId="TableGrid">
    <w:name w:val="Table Grid"/>
    <w:basedOn w:val="TableNormal"/>
    <w:uiPriority w:val="59"/>
    <w:unhideWhenUsed/>
    <w:rsid w:val="00693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1B6557"/>
    <w:rPr>
      <w:rFonts w:eastAsia="MS Mincho"/>
      <w:b/>
      <w:sz w:val="28"/>
      <w:szCs w:val="28"/>
      <w:lang w:val="nl-NL"/>
    </w:rPr>
  </w:style>
  <w:style w:type="paragraph" w:styleId="Revision">
    <w:name w:val="Revision"/>
    <w:hidden/>
    <w:uiPriority w:val="99"/>
    <w:semiHidden/>
    <w:rsid w:val="00B04092"/>
    <w:rPr>
      <w:sz w:val="24"/>
      <w:szCs w:val="24"/>
    </w:rPr>
  </w:style>
  <w:style w:type="paragraph" w:styleId="ListParagraph">
    <w:name w:val="List Paragraph"/>
    <w:basedOn w:val="Normal"/>
    <w:uiPriority w:val="34"/>
    <w:qFormat/>
    <w:rsid w:val="007801E1"/>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7801E1"/>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7801E1"/>
    <w:rPr>
      <w:rFonts w:ascii="Calibri" w:eastAsia="Calibri" w:hAnsi="Calibri"/>
    </w:rPr>
  </w:style>
  <w:style w:type="character" w:styleId="EndnoteReference">
    <w:name w:val="endnote reference"/>
    <w:basedOn w:val="DefaultParagraphFont"/>
    <w:uiPriority w:val="99"/>
    <w:semiHidden/>
    <w:unhideWhenUsed/>
    <w:rsid w:val="007801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unhideWhenUsed/>
    <w:qFormat/>
    <w:rsid w:val="001B6557"/>
    <w:pPr>
      <w:widowControl w:val="0"/>
      <w:spacing w:before="120"/>
      <w:ind w:firstLine="709"/>
      <w:jc w:val="both"/>
      <w:outlineLvl w:val="1"/>
    </w:pPr>
    <w:rPr>
      <w:rFonts w:eastAsia="MS Mincho"/>
      <w:b/>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A00C7"/>
    <w:pPr>
      <w:spacing w:before="100" w:beforeAutospacing="1" w:after="100" w:afterAutospacing="1"/>
    </w:pPr>
  </w:style>
  <w:style w:type="character" w:customStyle="1" w:styleId="NormalWebChar">
    <w:name w:val="Normal (Web) Char"/>
    <w:link w:val="NormalWeb"/>
    <w:uiPriority w:val="99"/>
    <w:locked/>
    <w:rsid w:val="002A00C7"/>
    <w:rPr>
      <w:sz w:val="24"/>
      <w:szCs w:val="24"/>
    </w:rPr>
  </w:style>
  <w:style w:type="paragraph" w:customStyle="1" w:styleId="Char4">
    <w:name w:val="Char4"/>
    <w:basedOn w:val="Normal"/>
    <w:semiHidden/>
    <w:rsid w:val="002A00C7"/>
    <w:pPr>
      <w:spacing w:after="160" w:line="240" w:lineRule="exact"/>
    </w:pPr>
    <w:rPr>
      <w:rFonts w:ascii="Arial" w:hAnsi="Arial" w:cs="Arial"/>
      <w:sz w:val="22"/>
      <w:szCs w:val="22"/>
    </w:rPr>
  </w:style>
  <w:style w:type="character" w:customStyle="1" w:styleId="normal-h1">
    <w:name w:val="normal-h1"/>
    <w:rsid w:val="003B682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4A7E9A"/>
    <w:rPr>
      <w:rFonts w:ascii="Tahoma" w:hAnsi="Tahoma" w:cs="Tahoma"/>
      <w:sz w:val="16"/>
      <w:szCs w:val="16"/>
    </w:rPr>
  </w:style>
  <w:style w:type="character" w:customStyle="1" w:styleId="BalloonTextChar">
    <w:name w:val="Balloon Text Char"/>
    <w:link w:val="BalloonText"/>
    <w:uiPriority w:val="99"/>
    <w:semiHidden/>
    <w:rsid w:val="004A7E9A"/>
    <w:rPr>
      <w:rFonts w:ascii="Tahoma" w:hAnsi="Tahoma" w:cs="Tahoma"/>
      <w:sz w:val="16"/>
      <w:szCs w:val="16"/>
    </w:rPr>
  </w:style>
  <w:style w:type="paragraph" w:styleId="Header">
    <w:name w:val="header"/>
    <w:basedOn w:val="Normal"/>
    <w:link w:val="HeaderChar"/>
    <w:uiPriority w:val="99"/>
    <w:unhideWhenUsed/>
    <w:rsid w:val="00693880"/>
    <w:pPr>
      <w:tabs>
        <w:tab w:val="center" w:pos="4680"/>
        <w:tab w:val="right" w:pos="9360"/>
      </w:tabs>
    </w:pPr>
  </w:style>
  <w:style w:type="character" w:customStyle="1" w:styleId="HeaderChar">
    <w:name w:val="Header Char"/>
    <w:basedOn w:val="DefaultParagraphFont"/>
    <w:link w:val="Header"/>
    <w:uiPriority w:val="99"/>
    <w:rsid w:val="00693880"/>
    <w:rPr>
      <w:sz w:val="24"/>
      <w:szCs w:val="24"/>
    </w:rPr>
  </w:style>
  <w:style w:type="paragraph" w:styleId="Footer">
    <w:name w:val="footer"/>
    <w:basedOn w:val="Normal"/>
    <w:link w:val="FooterChar"/>
    <w:uiPriority w:val="99"/>
    <w:unhideWhenUsed/>
    <w:rsid w:val="00693880"/>
    <w:pPr>
      <w:tabs>
        <w:tab w:val="center" w:pos="4680"/>
        <w:tab w:val="right" w:pos="9360"/>
      </w:tabs>
    </w:pPr>
  </w:style>
  <w:style w:type="character" w:customStyle="1" w:styleId="FooterChar">
    <w:name w:val="Footer Char"/>
    <w:basedOn w:val="DefaultParagraphFont"/>
    <w:link w:val="Footer"/>
    <w:uiPriority w:val="99"/>
    <w:rsid w:val="00693880"/>
    <w:rPr>
      <w:sz w:val="24"/>
      <w:szCs w:val="24"/>
    </w:rPr>
  </w:style>
  <w:style w:type="character" w:styleId="CommentReference">
    <w:name w:val="annotation reference"/>
    <w:uiPriority w:val="99"/>
    <w:semiHidden/>
    <w:unhideWhenUsed/>
    <w:rsid w:val="00693880"/>
    <w:rPr>
      <w:sz w:val="16"/>
      <w:szCs w:val="16"/>
    </w:rPr>
  </w:style>
  <w:style w:type="paragraph" w:styleId="CommentText">
    <w:name w:val="annotation text"/>
    <w:basedOn w:val="Normal"/>
    <w:link w:val="CommentTextChar"/>
    <w:uiPriority w:val="99"/>
    <w:semiHidden/>
    <w:unhideWhenUsed/>
    <w:rsid w:val="00693880"/>
    <w:rPr>
      <w:sz w:val="20"/>
      <w:szCs w:val="20"/>
    </w:rPr>
  </w:style>
  <w:style w:type="character" w:customStyle="1" w:styleId="CommentTextChar">
    <w:name w:val="Comment Text Char"/>
    <w:basedOn w:val="DefaultParagraphFont"/>
    <w:link w:val="CommentText"/>
    <w:uiPriority w:val="99"/>
    <w:semiHidden/>
    <w:rsid w:val="00693880"/>
  </w:style>
  <w:style w:type="paragraph" w:styleId="CommentSubject">
    <w:name w:val="annotation subject"/>
    <w:basedOn w:val="CommentText"/>
    <w:next w:val="CommentText"/>
    <w:link w:val="CommentSubjectChar"/>
    <w:uiPriority w:val="99"/>
    <w:semiHidden/>
    <w:unhideWhenUsed/>
    <w:rsid w:val="00693880"/>
    <w:rPr>
      <w:b/>
      <w:bCs/>
    </w:rPr>
  </w:style>
  <w:style w:type="character" w:customStyle="1" w:styleId="CommentSubjectChar">
    <w:name w:val="Comment Subject Char"/>
    <w:basedOn w:val="CommentTextChar"/>
    <w:link w:val="CommentSubject"/>
    <w:uiPriority w:val="99"/>
    <w:semiHidden/>
    <w:rsid w:val="00693880"/>
    <w:rPr>
      <w:b/>
      <w:bCs/>
    </w:rPr>
  </w:style>
  <w:style w:type="table" w:styleId="TableGrid">
    <w:name w:val="Table Grid"/>
    <w:basedOn w:val="TableNormal"/>
    <w:uiPriority w:val="59"/>
    <w:unhideWhenUsed/>
    <w:rsid w:val="00693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1B6557"/>
    <w:rPr>
      <w:rFonts w:eastAsia="MS Mincho"/>
      <w:b/>
      <w:sz w:val="28"/>
      <w:szCs w:val="28"/>
      <w:lang w:val="nl-NL"/>
    </w:rPr>
  </w:style>
  <w:style w:type="paragraph" w:styleId="Revision">
    <w:name w:val="Revision"/>
    <w:hidden/>
    <w:uiPriority w:val="99"/>
    <w:semiHidden/>
    <w:rsid w:val="00B04092"/>
    <w:rPr>
      <w:sz w:val="24"/>
      <w:szCs w:val="24"/>
    </w:rPr>
  </w:style>
  <w:style w:type="paragraph" w:styleId="ListParagraph">
    <w:name w:val="List Paragraph"/>
    <w:basedOn w:val="Normal"/>
    <w:uiPriority w:val="34"/>
    <w:qFormat/>
    <w:rsid w:val="007801E1"/>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7801E1"/>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7801E1"/>
    <w:rPr>
      <w:rFonts w:ascii="Calibri" w:eastAsia="Calibri" w:hAnsi="Calibri"/>
    </w:rPr>
  </w:style>
  <w:style w:type="character" w:styleId="EndnoteReference">
    <w:name w:val="endnote reference"/>
    <w:basedOn w:val="DefaultParagraphFont"/>
    <w:uiPriority w:val="99"/>
    <w:semiHidden/>
    <w:unhideWhenUsed/>
    <w:rsid w:val="00780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35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023DC-D732-4AD4-B157-089615B379FB}"/>
</file>

<file path=customXml/itemProps2.xml><?xml version="1.0" encoding="utf-8"?>
<ds:datastoreItem xmlns:ds="http://schemas.openxmlformats.org/officeDocument/2006/customXml" ds:itemID="{0E3A6216-23A3-48D1-8214-5C310030AFDE}"/>
</file>

<file path=customXml/itemProps3.xml><?xml version="1.0" encoding="utf-8"?>
<ds:datastoreItem xmlns:ds="http://schemas.openxmlformats.org/officeDocument/2006/customXml" ds:itemID="{5F14BBCC-5839-4791-9426-7BB5FFA58A9A}"/>
</file>

<file path=customXml/itemProps4.xml><?xml version="1.0" encoding="utf-8"?>
<ds:datastoreItem xmlns:ds="http://schemas.openxmlformats.org/officeDocument/2006/customXml" ds:itemID="{5EC0CA56-C68E-40F7-BEA6-3CF12C5CAB61}"/>
</file>

<file path=customXml/itemProps5.xml><?xml version="1.0" encoding="utf-8"?>
<ds:datastoreItem xmlns:ds="http://schemas.openxmlformats.org/officeDocument/2006/customXml" ds:itemID="{BAC919C7-1A5A-4E07-BDC9-C3A091749917}"/>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HoanDV</dc:creator>
  <cp:lastModifiedBy>Windows User</cp:lastModifiedBy>
  <cp:revision>2</cp:revision>
  <cp:lastPrinted>2019-11-29T07:20:00Z</cp:lastPrinted>
  <dcterms:created xsi:type="dcterms:W3CDTF">2020-03-08T12:21:00Z</dcterms:created>
  <dcterms:modified xsi:type="dcterms:W3CDTF">2020-03-08T12:21:00Z</dcterms:modified>
</cp:coreProperties>
</file>